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5962" w14:textId="49D9E599" w:rsidR="0065557B" w:rsidRDefault="00B1364B" w:rsidP="00AD12C3">
      <w:pPr>
        <w:tabs>
          <w:tab w:val="left" w:pos="6108"/>
        </w:tabs>
        <w:rPr>
          <w:b/>
          <w:bCs/>
          <w:sz w:val="28"/>
          <w:szCs w:val="28"/>
        </w:rPr>
      </w:pPr>
      <w:r w:rsidRPr="00B1364B">
        <w:rPr>
          <w:b/>
          <w:bCs/>
          <w:sz w:val="28"/>
          <w:szCs w:val="28"/>
        </w:rPr>
        <w:t xml:space="preserve">The </w:t>
      </w:r>
      <w:r w:rsidR="0067433A">
        <w:rPr>
          <w:b/>
          <w:bCs/>
          <w:sz w:val="28"/>
          <w:szCs w:val="28"/>
        </w:rPr>
        <w:t xml:space="preserve">Native American Tribal </w:t>
      </w:r>
      <w:r w:rsidRPr="00B1364B">
        <w:rPr>
          <w:b/>
          <w:bCs/>
          <w:sz w:val="28"/>
          <w:szCs w:val="28"/>
        </w:rPr>
        <w:t>Land Back Movement in</w:t>
      </w:r>
      <w:r w:rsidR="006516C6">
        <w:rPr>
          <w:b/>
          <w:bCs/>
          <w:sz w:val="28"/>
          <w:szCs w:val="28"/>
        </w:rPr>
        <w:t xml:space="preserve"> Washington </w:t>
      </w:r>
      <w:r w:rsidR="006970F4">
        <w:rPr>
          <w:b/>
          <w:bCs/>
          <w:sz w:val="28"/>
          <w:szCs w:val="28"/>
        </w:rPr>
        <w:t>State</w:t>
      </w:r>
      <w:r w:rsidR="002D2B34">
        <w:rPr>
          <w:rStyle w:val="FootnoteReference"/>
          <w:b/>
          <w:bCs/>
          <w:sz w:val="28"/>
          <w:szCs w:val="28"/>
        </w:rPr>
        <w:footnoteReference w:id="1"/>
      </w:r>
    </w:p>
    <w:p w14:paraId="5CCC96BC" w14:textId="1CED81E7" w:rsidR="00AD12C3" w:rsidRPr="00AD12C3" w:rsidRDefault="00AD12C3" w:rsidP="00AD12C3">
      <w:pPr>
        <w:tabs>
          <w:tab w:val="left" w:pos="6108"/>
        </w:tabs>
        <w:rPr>
          <w:b/>
          <w:bCs/>
          <w:sz w:val="24"/>
          <w:szCs w:val="24"/>
        </w:rPr>
      </w:pPr>
      <w:r w:rsidRPr="00AD12C3">
        <w:rPr>
          <w:b/>
          <w:bCs/>
          <w:sz w:val="24"/>
          <w:szCs w:val="24"/>
        </w:rPr>
        <w:t>By</w:t>
      </w:r>
    </w:p>
    <w:p w14:paraId="6A80A250" w14:textId="01E56A14" w:rsidR="00AD12C3" w:rsidRPr="00102D37" w:rsidRDefault="00AD12C3" w:rsidP="00AD12C3">
      <w:pPr>
        <w:tabs>
          <w:tab w:val="left" w:pos="6108"/>
        </w:tabs>
        <w:rPr>
          <w:sz w:val="24"/>
          <w:szCs w:val="24"/>
        </w:rPr>
      </w:pPr>
      <w:r w:rsidRPr="00AD12C3">
        <w:rPr>
          <w:b/>
          <w:bCs/>
          <w:sz w:val="24"/>
          <w:szCs w:val="24"/>
        </w:rPr>
        <w:t xml:space="preserve">Barbara </w:t>
      </w:r>
      <w:r w:rsidR="00F06A3B">
        <w:rPr>
          <w:b/>
          <w:bCs/>
          <w:sz w:val="24"/>
          <w:szCs w:val="24"/>
        </w:rPr>
        <w:t>L</w:t>
      </w:r>
      <w:r w:rsidRPr="00AD12C3">
        <w:rPr>
          <w:b/>
          <w:bCs/>
          <w:sz w:val="24"/>
          <w:szCs w:val="24"/>
        </w:rPr>
        <w:t>eigh Smith</w:t>
      </w:r>
    </w:p>
    <w:p w14:paraId="0E3ED3C1" w14:textId="05D102BA" w:rsidR="00B1364B" w:rsidRDefault="00B1364B" w:rsidP="00060922">
      <w:r>
        <w:t>Abstract</w:t>
      </w:r>
    </w:p>
    <w:p w14:paraId="655CCE77" w14:textId="06F84D81" w:rsidR="00C40EA4" w:rsidRDefault="00B1364B" w:rsidP="00743C38">
      <w:pPr>
        <w:rPr>
          <w:i/>
          <w:iCs/>
        </w:rPr>
      </w:pPr>
      <w:r w:rsidRPr="00AD12C3">
        <w:rPr>
          <w:i/>
          <w:iCs/>
        </w:rPr>
        <w:t xml:space="preserve">The land back movement is a recent decentralized international effort on the part of Indigenous people to reestablish indigenous sovereignty and expand their land base often by regaining </w:t>
      </w:r>
      <w:r w:rsidR="00150354">
        <w:rPr>
          <w:i/>
          <w:iCs/>
        </w:rPr>
        <w:t>T</w:t>
      </w:r>
      <w:r w:rsidRPr="00AD12C3">
        <w:rPr>
          <w:i/>
          <w:iCs/>
        </w:rPr>
        <w:t xml:space="preserve">ribal authority over </w:t>
      </w:r>
      <w:r w:rsidR="00A2207B">
        <w:rPr>
          <w:i/>
          <w:iCs/>
        </w:rPr>
        <w:t xml:space="preserve">ancestral </w:t>
      </w:r>
      <w:r w:rsidRPr="00AD12C3">
        <w:rPr>
          <w:i/>
          <w:iCs/>
        </w:rPr>
        <w:t xml:space="preserve">territories tribes claim by treaty.   This movement emerged </w:t>
      </w:r>
      <w:r w:rsidR="00EF68F0" w:rsidRPr="00AD12C3">
        <w:rPr>
          <w:i/>
          <w:iCs/>
        </w:rPr>
        <w:t xml:space="preserve">and continues </w:t>
      </w:r>
      <w:r w:rsidRPr="00AD12C3">
        <w:rPr>
          <w:i/>
          <w:iCs/>
        </w:rPr>
        <w:t>among Indigenous people in Australia, New Zealand, Canada, Mexico and the United States.</w:t>
      </w:r>
      <w:r w:rsidR="00641B51">
        <w:rPr>
          <w:i/>
          <w:iCs/>
        </w:rPr>
        <w:t xml:space="preserve"> </w:t>
      </w:r>
      <w:r w:rsidRPr="00AD12C3">
        <w:rPr>
          <w:i/>
          <w:iCs/>
        </w:rPr>
        <w:t xml:space="preserve"> </w:t>
      </w:r>
      <w:r w:rsidR="00F23313">
        <w:rPr>
          <w:i/>
          <w:iCs/>
        </w:rPr>
        <w:t xml:space="preserve">In the United States the land back effort evolved out of many years </w:t>
      </w:r>
      <w:r w:rsidR="00A347B6">
        <w:rPr>
          <w:i/>
          <w:iCs/>
        </w:rPr>
        <w:t>of efforts by indigenous peoples to regain lands</w:t>
      </w:r>
      <w:r w:rsidR="00E05270">
        <w:rPr>
          <w:i/>
          <w:iCs/>
        </w:rPr>
        <w:t>.</w:t>
      </w:r>
      <w:r w:rsidR="00A347B6">
        <w:rPr>
          <w:i/>
          <w:iCs/>
        </w:rPr>
        <w:t xml:space="preserve">  </w:t>
      </w:r>
      <w:r w:rsidRPr="00AD12C3">
        <w:rPr>
          <w:i/>
          <w:iCs/>
        </w:rPr>
        <w:t xml:space="preserve">This case describes the land back movement in </w:t>
      </w:r>
      <w:r w:rsidR="00A731DC">
        <w:rPr>
          <w:i/>
          <w:iCs/>
        </w:rPr>
        <w:t xml:space="preserve">Washington State </w:t>
      </w:r>
      <w:r w:rsidR="00810763" w:rsidRPr="00AD12C3">
        <w:rPr>
          <w:i/>
          <w:iCs/>
        </w:rPr>
        <w:t xml:space="preserve">and the various </w:t>
      </w:r>
      <w:r w:rsidR="002D28D8">
        <w:rPr>
          <w:i/>
          <w:iCs/>
        </w:rPr>
        <w:t xml:space="preserve">goals and </w:t>
      </w:r>
      <w:r w:rsidR="00810763" w:rsidRPr="00AD12C3">
        <w:rPr>
          <w:i/>
          <w:iCs/>
        </w:rPr>
        <w:t xml:space="preserve">forms of that effort </w:t>
      </w:r>
      <w:r w:rsidR="00EF68F0" w:rsidRPr="00AD12C3">
        <w:rPr>
          <w:i/>
          <w:iCs/>
        </w:rPr>
        <w:t xml:space="preserve">among </w:t>
      </w:r>
      <w:r w:rsidR="00A731DC">
        <w:rPr>
          <w:i/>
          <w:iCs/>
        </w:rPr>
        <w:t xml:space="preserve">Washington </w:t>
      </w:r>
      <w:r w:rsidR="00150354">
        <w:rPr>
          <w:i/>
          <w:iCs/>
        </w:rPr>
        <w:t>T</w:t>
      </w:r>
      <w:r w:rsidR="00810763" w:rsidRPr="00AD12C3">
        <w:rPr>
          <w:i/>
          <w:iCs/>
        </w:rPr>
        <w:t>ribes</w:t>
      </w:r>
      <w:r w:rsidR="00BD6CA7">
        <w:rPr>
          <w:i/>
          <w:iCs/>
        </w:rPr>
        <w:t xml:space="preserve">. </w:t>
      </w:r>
    </w:p>
    <w:p w14:paraId="41015349" w14:textId="77777777" w:rsidR="00BD6CA7" w:rsidRDefault="00BD6CA7" w:rsidP="00743C38">
      <w:pPr>
        <w:rPr>
          <w:i/>
          <w:iCs/>
        </w:rPr>
      </w:pPr>
    </w:p>
    <w:p w14:paraId="35E9077B" w14:textId="75E23CEC" w:rsidR="004C14B2" w:rsidRDefault="00EA02DC" w:rsidP="00743C38">
      <w:r>
        <w:t xml:space="preserve">In recent decades Native Tribes throughout the world have been trying to reestablish tribal sovereignty </w:t>
      </w:r>
      <w:r w:rsidR="00500A5E">
        <w:t xml:space="preserve">by restoring </w:t>
      </w:r>
      <w:r w:rsidR="00A2207B">
        <w:t xml:space="preserve">their connection to </w:t>
      </w:r>
      <w:r w:rsidR="00D8146B">
        <w:t xml:space="preserve">land lost by treaty </w:t>
      </w:r>
      <w:r>
        <w:t xml:space="preserve">and </w:t>
      </w:r>
      <w:r w:rsidR="00A72F2A">
        <w:t>other means.  They</w:t>
      </w:r>
      <w:r w:rsidR="0081771D">
        <w:t xml:space="preserve"> </w:t>
      </w:r>
      <w:r w:rsidR="00A72F2A">
        <w:t xml:space="preserve">are trying to </w:t>
      </w:r>
      <w:r>
        <w:t>expand their land base</w:t>
      </w:r>
      <w:r w:rsidR="00A433E0">
        <w:t xml:space="preserve"> for a variety of reasons</w:t>
      </w:r>
      <w:r w:rsidR="00680C75">
        <w:t>—</w:t>
      </w:r>
      <w:r w:rsidR="00436D79">
        <w:t xml:space="preserve">conservation, </w:t>
      </w:r>
      <w:r w:rsidR="00680C75">
        <w:t xml:space="preserve">spiritual, cultural practices, housing, economic </w:t>
      </w:r>
      <w:r w:rsidR="00A72F2A">
        <w:t xml:space="preserve">and commercial </w:t>
      </w:r>
      <w:r w:rsidR="00680C75">
        <w:t>development, health</w:t>
      </w:r>
      <w:r w:rsidR="00824BCB">
        <w:t xml:space="preserve">, </w:t>
      </w:r>
      <w:r w:rsidR="00680C75">
        <w:t xml:space="preserve">food and more. </w:t>
      </w:r>
      <w:r>
        <w:t xml:space="preserve"> A moniker to describe this decentralized internal effort has been called “the land back” effort.   The term </w:t>
      </w:r>
      <w:r w:rsidR="00EF68F0">
        <w:t>“</w:t>
      </w:r>
      <w:r>
        <w:t>Land Back</w:t>
      </w:r>
      <w:r w:rsidR="00EF68F0">
        <w:t>”</w:t>
      </w:r>
      <w:r>
        <w:t xml:space="preserve"> was introduced in 2018 by Arnell Tailfeathers</w:t>
      </w:r>
      <w:r w:rsidR="00EF68F0">
        <w:t xml:space="preserve">, </w:t>
      </w:r>
      <w:r>
        <w:t xml:space="preserve">Blood Tribe, </w:t>
      </w:r>
      <w:r w:rsidR="0051756E">
        <w:t xml:space="preserve">a </w:t>
      </w:r>
      <w:r>
        <w:t>nation within the Blackfoot Confederacy</w:t>
      </w:r>
      <w:r w:rsidR="001919BF">
        <w:t xml:space="preserve"> (Wikipedia)</w:t>
      </w:r>
      <w:r>
        <w:t>.</w:t>
      </w:r>
      <w:r w:rsidR="007B45B3">
        <w:t xml:space="preserve"> </w:t>
      </w:r>
      <w:r w:rsidR="0081771D">
        <w:t>In</w:t>
      </w:r>
      <w:r w:rsidR="00C452F4">
        <w:t xml:space="preserve"> August 2020 the advocacy group NDN Collective launched </w:t>
      </w:r>
      <w:r w:rsidR="00C452F4" w:rsidRPr="00FD6ABC">
        <w:rPr>
          <w:u w:val="single"/>
        </w:rPr>
        <w:t>landback.org</w:t>
      </w:r>
      <w:r w:rsidR="00C452F4">
        <w:t xml:space="preserve"> which contains numerous references and videos of the effort along with a brief </w:t>
      </w:r>
      <w:proofErr w:type="spellStart"/>
      <w:r w:rsidR="00C452F4">
        <w:t>Landback</w:t>
      </w:r>
      <w:proofErr w:type="spellEnd"/>
      <w:r w:rsidR="00C452F4">
        <w:t xml:space="preserve"> Manifesto (“</w:t>
      </w:r>
      <w:proofErr w:type="spellStart"/>
      <w:r w:rsidR="00C452F4">
        <w:t>Landback</w:t>
      </w:r>
      <w:proofErr w:type="spellEnd"/>
      <w:r w:rsidR="00C452F4">
        <w:t xml:space="preserve"> Manifesto.” </w:t>
      </w:r>
      <w:proofErr w:type="spellStart"/>
      <w:r w:rsidR="00C452F4">
        <w:t>Landback.n.d</w:t>
      </w:r>
      <w:proofErr w:type="spellEnd"/>
      <w:r w:rsidR="00C452F4">
        <w:t>. https//landback.org/manifesto)</w:t>
      </w:r>
      <w:r w:rsidR="00285DD8">
        <w:t xml:space="preserve"> </w:t>
      </w:r>
    </w:p>
    <w:p w14:paraId="754C8896" w14:textId="3B3FDB86" w:rsidR="00743C38" w:rsidRDefault="00743C38" w:rsidP="00743C38">
      <w:r>
        <w:t xml:space="preserve">Many of the worldwide Indigenous efforts to get land back are somewhat different  from efforts in the United States, Canada and New Zealand </w:t>
      </w:r>
      <w:r w:rsidR="00261825">
        <w:t xml:space="preserve">where the efforts are </w:t>
      </w:r>
      <w:r w:rsidR="00B2048B">
        <w:t xml:space="preserve">often </w:t>
      </w:r>
      <w:r>
        <w:t xml:space="preserve">based on treaties.  The treaties the US Government signed with many </w:t>
      </w:r>
      <w:r w:rsidR="00B84AD2">
        <w:t>T</w:t>
      </w:r>
      <w:r>
        <w:t>ribes forced them to leave their traditional homelands and move to reservations</w:t>
      </w:r>
      <w:r w:rsidR="00281E37">
        <w:t xml:space="preserve"> that often consolidated </w:t>
      </w:r>
      <w:r w:rsidR="00D820F9">
        <w:t>many tribes</w:t>
      </w:r>
      <w:r>
        <w:t xml:space="preserve">.   Many of the treaties also included language guaranteeing tribes continuing access to hunt and fish in their “usual and accustomed places.”   Later years led to substantial disenfranchisement of the treaty guarantees. </w:t>
      </w:r>
    </w:p>
    <w:p w14:paraId="1420C6D3" w14:textId="1A1D58A5" w:rsidR="00743C38" w:rsidRDefault="00743C38" w:rsidP="00743C38">
      <w:r>
        <w:t>The 1887 United States General Allotment Act (often referred to as the “Dawes Act”) was a key factor in undermining the</w:t>
      </w:r>
      <w:r w:rsidR="00613E43">
        <w:t xml:space="preserve"> </w:t>
      </w:r>
      <w:r>
        <w:t xml:space="preserve">land base of the reservations set up in the original treaties.  It authorized  the federal government to break up the  communal </w:t>
      </w:r>
      <w:r w:rsidR="00B84AD2">
        <w:t>T</w:t>
      </w:r>
      <w:r>
        <w:t xml:space="preserve">ribal lands and partition them into individual pieces. </w:t>
      </w:r>
      <w:r w:rsidR="00AB4686">
        <w:t xml:space="preserve">Turning </w:t>
      </w:r>
      <w:r w:rsidR="0093092B">
        <w:t xml:space="preserve">Tribally owned trust lands into private property </w:t>
      </w:r>
      <w:r w:rsidR="00F51447">
        <w:t xml:space="preserve">that could be sold and had to pay state taxes </w:t>
      </w:r>
      <w:r w:rsidR="00816E72">
        <w:t xml:space="preserve">was part of the effort </w:t>
      </w:r>
      <w:r>
        <w:t xml:space="preserve">to get Native Americans to farm and ranch like white homesteaders.  This step has been called the most devastating act of the federal government. </w:t>
      </w:r>
      <w:r w:rsidR="003A1758">
        <w:t xml:space="preserve"> </w:t>
      </w:r>
      <w:r w:rsidR="00D9223C">
        <w:t xml:space="preserve">Since </w:t>
      </w:r>
      <w:r w:rsidR="00B84AD2">
        <w:t>T</w:t>
      </w:r>
      <w:r w:rsidR="00D9223C">
        <w:t>ribes had extremely limited cash economies through the turn of the century many Tribal mem</w:t>
      </w:r>
      <w:r w:rsidR="00B84AD2">
        <w:t>b</w:t>
      </w:r>
      <w:r w:rsidR="00D9223C">
        <w:t>ers</w:t>
      </w:r>
      <w:r w:rsidR="00B84AD2">
        <w:t xml:space="preserve"> lost their allotments.  </w:t>
      </w:r>
      <w:r>
        <w:t xml:space="preserve">It  resulted in massive fragmentation </w:t>
      </w:r>
      <w:r w:rsidR="006B1CD1">
        <w:t xml:space="preserve">of the reservation land bases </w:t>
      </w:r>
      <w:r>
        <w:t xml:space="preserve">and the eventual loss of </w:t>
      </w:r>
      <w:r w:rsidR="00A356B3">
        <w:t xml:space="preserve">more than </w:t>
      </w:r>
      <w:r>
        <w:t xml:space="preserve">90 million acres of reservation lands.  </w:t>
      </w:r>
      <w:r w:rsidR="005C1A11">
        <w:t xml:space="preserve">Tribes also lost lands </w:t>
      </w:r>
      <w:r w:rsidR="005C1A11">
        <w:lastRenderedPageBreak/>
        <w:t xml:space="preserve">through the termination policy of the 1950’s, particularly in the Northwest where it opened the way for the government and private companies to gain control over Tribes’ rich timberlands. </w:t>
      </w:r>
      <w:r w:rsidR="00012896">
        <w:t xml:space="preserve">(See </w:t>
      </w:r>
      <w:r w:rsidR="003E5DC3">
        <w:t>the Native Land Information System for detailed information (</w:t>
      </w:r>
      <w:hyperlink r:id="rId7" w:history="1">
        <w:r w:rsidR="003821BC" w:rsidRPr="00F119BE">
          <w:rPr>
            <w:rStyle w:val="Hyperlink"/>
          </w:rPr>
          <w:t>https://nativeland.info</w:t>
        </w:r>
      </w:hyperlink>
      <w:r w:rsidR="003821BC">
        <w:t xml:space="preserve">) </w:t>
      </w:r>
      <w:r w:rsidR="003E5DC3">
        <w:t xml:space="preserve">and our </w:t>
      </w:r>
      <w:r w:rsidR="00012896">
        <w:t>Appendix Timeline)</w:t>
      </w:r>
      <w:r w:rsidR="00CF7C9D">
        <w:t xml:space="preserve"> </w:t>
      </w:r>
    </w:p>
    <w:p w14:paraId="15FC04C6" w14:textId="77777777" w:rsidR="00D61E45" w:rsidRDefault="006D5515" w:rsidP="00743C38">
      <w:r>
        <w:t>The Indian Land Tenure Foundation</w:t>
      </w:r>
      <w:r w:rsidR="002B12DB">
        <w:t xml:space="preserve"> </w:t>
      </w:r>
      <w:r>
        <w:t xml:space="preserve">(ITLF) </w:t>
      </w:r>
      <w:r w:rsidR="005415C1">
        <w:t>is a</w:t>
      </w:r>
      <w:r w:rsidR="00EB5879">
        <w:t xml:space="preserve"> recently established, </w:t>
      </w:r>
      <w:r w:rsidR="005415C1">
        <w:t xml:space="preserve">important organization tracking </w:t>
      </w:r>
      <w:proofErr w:type="spellStart"/>
      <w:r w:rsidR="005415C1">
        <w:t>landback</w:t>
      </w:r>
      <w:proofErr w:type="spellEnd"/>
      <w:r w:rsidR="005415C1">
        <w:t xml:space="preserve"> efforts in the United States</w:t>
      </w:r>
      <w:r w:rsidR="00B56423">
        <w:t xml:space="preserve"> (https://</w:t>
      </w:r>
      <w:r w:rsidR="004A5841">
        <w:t>iltf.org</w:t>
      </w:r>
      <w:r w:rsidR="00512595">
        <w:t>)</w:t>
      </w:r>
      <w:r w:rsidR="00FE18B7">
        <w:t xml:space="preserve">  </w:t>
      </w:r>
      <w:r w:rsidR="00B9378C">
        <w:t xml:space="preserve">As their website describes, </w:t>
      </w:r>
      <w:r w:rsidR="00997F00">
        <w:t xml:space="preserve">they </w:t>
      </w:r>
      <w:r w:rsidR="00B9378C">
        <w:t xml:space="preserve"> are </w:t>
      </w:r>
    </w:p>
    <w:p w14:paraId="3D532327" w14:textId="66639946" w:rsidR="00C9443D" w:rsidRDefault="00B9378C" w:rsidP="00D61E45">
      <w:pPr>
        <w:ind w:left="720"/>
      </w:pPr>
      <w:r>
        <w:t>“</w:t>
      </w:r>
      <w:r w:rsidR="000879B8">
        <w:t xml:space="preserve"> a nationa</w:t>
      </w:r>
      <w:r w:rsidR="007503D0">
        <w:t>l, community-based organization serving American Indian nation</w:t>
      </w:r>
      <w:r w:rsidR="00A12FE9">
        <w:t>s</w:t>
      </w:r>
      <w:r w:rsidR="007503D0">
        <w:t xml:space="preserve"> and people in the</w:t>
      </w:r>
      <w:r w:rsidR="00A12FE9">
        <w:t xml:space="preserve"> recovery and control of their rightful h</w:t>
      </w:r>
      <w:r w:rsidR="00EF4BB5">
        <w:t>o</w:t>
      </w:r>
      <w:r w:rsidR="00A12FE9">
        <w:t xml:space="preserve">melands. </w:t>
      </w:r>
      <w:r w:rsidR="00AB22CE">
        <w:t xml:space="preserve"> </w:t>
      </w:r>
      <w:r>
        <w:t xml:space="preserve">We </w:t>
      </w:r>
      <w:r w:rsidR="00895E06">
        <w:t xml:space="preserve">work to promote education, increase </w:t>
      </w:r>
      <w:r w:rsidR="00C9443D">
        <w:t xml:space="preserve">cultural </w:t>
      </w:r>
      <w:r w:rsidR="00895E06">
        <w:t>awareness, create economic opportunity</w:t>
      </w:r>
      <w:r w:rsidR="00E64052">
        <w:t>, and reform the legal and administrative systems that prevent Indian people from owning and controlling reservation lands.</w:t>
      </w:r>
      <w:r w:rsidR="00C9443D">
        <w:t xml:space="preserve">” (Indian Land Tenure Foundation website) </w:t>
      </w:r>
    </w:p>
    <w:p w14:paraId="3BE1FFC0" w14:textId="41F42E4C" w:rsidR="0033760F" w:rsidRDefault="0033760F" w:rsidP="00743C38">
      <w:r>
        <w:t xml:space="preserve">The </w:t>
      </w:r>
      <w:r w:rsidR="00967F75">
        <w:t xml:space="preserve">Indian Land Tenure Foundation arose out of </w:t>
      </w:r>
      <w:r w:rsidR="00C5354C">
        <w:t xml:space="preserve">the </w:t>
      </w:r>
      <w:r w:rsidR="00BA2394">
        <w:t xml:space="preserve">need for more coordination </w:t>
      </w:r>
      <w:r w:rsidR="00B9378C">
        <w:t xml:space="preserve">among multiple </w:t>
      </w:r>
      <w:r w:rsidR="00BA2394">
        <w:t xml:space="preserve"> existing organizations and </w:t>
      </w:r>
      <w:r w:rsidR="00C67E3B">
        <w:t xml:space="preserve">land rights advocates focusing on land recovery </w:t>
      </w:r>
      <w:r w:rsidR="002338E6">
        <w:t xml:space="preserve">such as </w:t>
      </w:r>
      <w:r w:rsidR="0053521E">
        <w:t xml:space="preserve">the Indian Land Working Group, Intertribal Agricultural Council, Affiliated Tribes of the Northwest,  </w:t>
      </w:r>
      <w:r w:rsidR="00E27A3B">
        <w:t xml:space="preserve">Intertribal GIS, Indian Law Resource </w:t>
      </w:r>
      <w:r w:rsidR="009D3FE1">
        <w:t>C</w:t>
      </w:r>
      <w:r w:rsidR="00E27A3B">
        <w:t xml:space="preserve">enter, </w:t>
      </w:r>
      <w:r w:rsidR="002F49F6">
        <w:t xml:space="preserve">the </w:t>
      </w:r>
      <w:r w:rsidR="00E27A3B">
        <w:t xml:space="preserve">Native  Community Development Corporation, and others. </w:t>
      </w:r>
      <w:r w:rsidR="000D695A">
        <w:t xml:space="preserve">To </w:t>
      </w:r>
      <w:r w:rsidR="00B9378C">
        <w:t xml:space="preserve">support </w:t>
      </w:r>
      <w:r w:rsidR="000D695A">
        <w:t xml:space="preserve">this need the Northwest Area Foundation </w:t>
      </w:r>
      <w:r w:rsidR="00ED20AA">
        <w:t>(N</w:t>
      </w:r>
      <w:r w:rsidR="0075019F">
        <w:t>A</w:t>
      </w:r>
      <w:r w:rsidR="00ED20AA">
        <w:t xml:space="preserve">F) </w:t>
      </w:r>
      <w:r w:rsidR="000D695A">
        <w:t>in 199</w:t>
      </w:r>
      <w:r w:rsidR="001F0407">
        <w:t xml:space="preserve">8 provided financial support to assist the </w:t>
      </w:r>
      <w:r w:rsidR="00C5559E">
        <w:t xml:space="preserve">emerging </w:t>
      </w:r>
      <w:r w:rsidR="003307FC">
        <w:t xml:space="preserve">building </w:t>
      </w:r>
      <w:r w:rsidR="00ED20AA">
        <w:t xml:space="preserve">and coordination </w:t>
      </w:r>
      <w:r w:rsidR="003307FC">
        <w:t xml:space="preserve">of the larger </w:t>
      </w:r>
      <w:r w:rsidR="001F0407">
        <w:t>community</w:t>
      </w:r>
      <w:r w:rsidR="00C23EC0">
        <w:t xml:space="preserve">. In </w:t>
      </w:r>
      <w:r w:rsidR="00EB5879">
        <w:t>2002</w:t>
      </w:r>
      <w:r w:rsidR="0075019F">
        <w:t xml:space="preserve"> </w:t>
      </w:r>
      <w:r w:rsidR="00952D77">
        <w:t xml:space="preserve">the Northwest Area Foundation </w:t>
      </w:r>
      <w:r w:rsidR="00ED20AA">
        <w:t>p</w:t>
      </w:r>
      <w:r w:rsidR="00EB5879">
        <w:t xml:space="preserve">rovided a $20 million </w:t>
      </w:r>
      <w:r w:rsidR="00C23EC0">
        <w:t xml:space="preserve">grant </w:t>
      </w:r>
      <w:r w:rsidR="00EB5879">
        <w:t xml:space="preserve">to </w:t>
      </w:r>
      <w:r w:rsidR="0003783B">
        <w:t xml:space="preserve">formally </w:t>
      </w:r>
      <w:r w:rsidR="00EB5879">
        <w:t xml:space="preserve">create the Indian Land Tenure Foundation. </w:t>
      </w:r>
    </w:p>
    <w:p w14:paraId="05BA2DB9" w14:textId="7FBDEF52" w:rsidR="00EF4BB5" w:rsidRDefault="003C7695" w:rsidP="00743C38">
      <w:r>
        <w:t xml:space="preserve">The Indian Land </w:t>
      </w:r>
      <w:r w:rsidR="00E27D27">
        <w:t>T</w:t>
      </w:r>
      <w:r>
        <w:t xml:space="preserve">enure Foundation’s website includes </w:t>
      </w:r>
      <w:r w:rsidR="00C42A19">
        <w:t>a</w:t>
      </w:r>
      <w:r w:rsidR="00E27D27">
        <w:t xml:space="preserve"> detailed </w:t>
      </w:r>
      <w:r w:rsidR="00C42A19">
        <w:t xml:space="preserve">index with </w:t>
      </w:r>
      <w:r>
        <w:t>information on successful land recovery efforts</w:t>
      </w:r>
      <w:r w:rsidR="00E27D27">
        <w:t xml:space="preserve"> </w:t>
      </w:r>
      <w:r>
        <w:t>in</w:t>
      </w:r>
      <w:r w:rsidR="00F964AA">
        <w:t xml:space="preserve"> </w:t>
      </w:r>
      <w:r w:rsidR="00632EDD">
        <w:t>129 tribes in 20 states</w:t>
      </w:r>
      <w:r>
        <w:t xml:space="preserve"> </w:t>
      </w:r>
      <w:r w:rsidR="00943A53">
        <w:t xml:space="preserve">with </w:t>
      </w:r>
      <w:r w:rsidR="00DE4C68">
        <w:t xml:space="preserve">dates of </w:t>
      </w:r>
      <w:r w:rsidR="00C42A19">
        <w:t xml:space="preserve">the </w:t>
      </w:r>
      <w:r w:rsidR="00943A53">
        <w:t xml:space="preserve">land transfer </w:t>
      </w:r>
      <w:r w:rsidR="00DE4C68">
        <w:t>deals, tribes,  acreage</w:t>
      </w:r>
      <w:r w:rsidR="008D7E86">
        <w:t xml:space="preserve">, name of the deal/source, </w:t>
      </w:r>
      <w:r w:rsidR="00AA3D8D">
        <w:t xml:space="preserve">and a short summary of the </w:t>
      </w:r>
      <w:r w:rsidR="00696B9D">
        <w:t xml:space="preserve">effort and its </w:t>
      </w:r>
      <w:r w:rsidR="00AA3D8D">
        <w:t>purpose</w:t>
      </w:r>
      <w:r w:rsidR="00696B9D">
        <w:t xml:space="preserve">. </w:t>
      </w:r>
      <w:r w:rsidR="00DE4C68">
        <w:t xml:space="preserve"> </w:t>
      </w:r>
      <w:r w:rsidR="00943A53">
        <w:t>Most</w:t>
      </w:r>
      <w:r w:rsidR="00416124">
        <w:t xml:space="preserve"> </w:t>
      </w:r>
      <w:r w:rsidR="00943A53">
        <w:t xml:space="preserve">of the information is </w:t>
      </w:r>
      <w:r w:rsidR="00416124">
        <w:t xml:space="preserve">fairly recent with a focus on </w:t>
      </w:r>
      <w:r w:rsidR="00F53152">
        <w:t>efforts s</w:t>
      </w:r>
      <w:r w:rsidR="00416124">
        <w:t xml:space="preserve">ince 2000. </w:t>
      </w:r>
      <w:r w:rsidR="00F964AA">
        <w:t xml:space="preserve">There are six entries about </w:t>
      </w:r>
      <w:r w:rsidR="000C3669">
        <w:t>T</w:t>
      </w:r>
      <w:r w:rsidR="00F964AA">
        <w:t xml:space="preserve">ribes in Washington. </w:t>
      </w:r>
      <w:r w:rsidR="00416124">
        <w:t xml:space="preserve">This case describes Washington efforts in more detail. </w:t>
      </w:r>
    </w:p>
    <w:p w14:paraId="5D5B600C" w14:textId="394E3969" w:rsidR="007873B1" w:rsidRPr="00B56F3B" w:rsidRDefault="00696B9D" w:rsidP="009137D0">
      <w:pPr>
        <w:rPr>
          <w:b/>
          <w:bCs/>
        </w:rPr>
      </w:pPr>
      <w:r w:rsidRPr="00B56F3B">
        <w:rPr>
          <w:b/>
          <w:bCs/>
        </w:rPr>
        <w:t>W</w:t>
      </w:r>
      <w:r w:rsidR="00E13E61" w:rsidRPr="00B56F3B">
        <w:rPr>
          <w:b/>
          <w:bCs/>
        </w:rPr>
        <w:t xml:space="preserve">ashington Tribes and the land Back Movement </w:t>
      </w:r>
    </w:p>
    <w:p w14:paraId="0BCE7136" w14:textId="5956E6FF" w:rsidR="005A6DF0" w:rsidRDefault="009C3CC6" w:rsidP="005A6DF0">
      <w:pPr>
        <w:rPr>
          <w:rFonts w:ascii="Arial" w:hAnsi="Arial" w:cs="Arial"/>
          <w:color w:val="101828"/>
        </w:rPr>
      </w:pPr>
      <w:r>
        <w:t xml:space="preserve">Washington State is home to </w:t>
      </w:r>
      <w:r w:rsidR="00F76F5B">
        <w:t xml:space="preserve">29 federally recognized </w:t>
      </w:r>
      <w:r w:rsidR="000C3669">
        <w:t>T</w:t>
      </w:r>
      <w:r w:rsidR="00F76F5B">
        <w:t xml:space="preserve">ribes.  </w:t>
      </w:r>
      <w:r w:rsidR="005A6DF0">
        <w:rPr>
          <w:rFonts w:cs="Arial"/>
          <w:color w:val="101828"/>
        </w:rPr>
        <w:t>T</w:t>
      </w:r>
      <w:r w:rsidR="005A6DF0" w:rsidRPr="00ED5907">
        <w:rPr>
          <w:rFonts w:cs="Arial"/>
          <w:color w:val="101828"/>
        </w:rPr>
        <w:t>hey are</w:t>
      </w:r>
      <w:r w:rsidR="005A6DF0">
        <w:rPr>
          <w:rFonts w:cs="Arial"/>
          <w:color w:val="101828"/>
        </w:rPr>
        <w:t xml:space="preserve"> the </w:t>
      </w:r>
      <w:r w:rsidR="005A6DF0" w:rsidRPr="00ED5907">
        <w:rPr>
          <w:rFonts w:cs="Arial"/>
          <w:color w:val="101828"/>
        </w:rPr>
        <w:t xml:space="preserve">Chehalis, Colville, Cowlitz, Hoh, Jamestown S’Klallam, Kalispel, Lower Elwha </w:t>
      </w:r>
      <w:r w:rsidR="009826DF">
        <w:rPr>
          <w:rFonts w:cs="Arial"/>
          <w:color w:val="101828"/>
        </w:rPr>
        <w:t>S’</w:t>
      </w:r>
      <w:r w:rsidR="005A6DF0" w:rsidRPr="00ED5907">
        <w:rPr>
          <w:rFonts w:cs="Arial"/>
          <w:color w:val="101828"/>
        </w:rPr>
        <w:t xml:space="preserve">Klallam, Lummi, Makah, Muckleshoot, Nisqually, Nooksack, Port Gamble S’Klallam, Puyallup, Quileute, Quinault, Samish, Sauk-Suiattle, </w:t>
      </w:r>
      <w:proofErr w:type="spellStart"/>
      <w:r w:rsidR="005A6DF0" w:rsidRPr="00ED5907">
        <w:rPr>
          <w:rFonts w:cs="Arial"/>
          <w:color w:val="101828"/>
        </w:rPr>
        <w:t>Shoalwater</w:t>
      </w:r>
      <w:proofErr w:type="spellEnd"/>
      <w:r w:rsidR="005A6DF0" w:rsidRPr="00ED5907">
        <w:rPr>
          <w:rFonts w:cs="Arial"/>
          <w:color w:val="101828"/>
        </w:rPr>
        <w:t xml:space="preserve"> Bay, Skokomish, Snoqualmie, Spokane, Squaxin Island, Stillaguamish, Suquamish, Swinomish, Tulalip, Upper Skagit, and Yakama</w:t>
      </w:r>
      <w:r w:rsidR="005A6DF0">
        <w:rPr>
          <w:rFonts w:cs="Arial"/>
          <w:color w:val="101828"/>
        </w:rPr>
        <w:t xml:space="preserve"> tribes</w:t>
      </w:r>
      <w:r w:rsidR="005A6DF0" w:rsidRPr="00ED5907">
        <w:rPr>
          <w:rFonts w:cs="Arial"/>
          <w:color w:val="101828"/>
        </w:rPr>
        <w:t xml:space="preserve">. </w:t>
      </w:r>
      <w:r w:rsidR="005A6DF0">
        <w:rPr>
          <w:rFonts w:cs="Arial"/>
          <w:color w:val="101828"/>
        </w:rPr>
        <w:t xml:space="preserve"> Currently un</w:t>
      </w:r>
      <w:r w:rsidR="005A6DF0" w:rsidRPr="00ED5907">
        <w:rPr>
          <w:rFonts w:cs="Arial"/>
          <w:color w:val="101828"/>
        </w:rPr>
        <w:t>recognize</w:t>
      </w:r>
      <w:r w:rsidR="005A6DF0">
        <w:rPr>
          <w:rFonts w:cs="Arial"/>
          <w:color w:val="101828"/>
        </w:rPr>
        <w:t xml:space="preserve">d </w:t>
      </w:r>
      <w:r w:rsidR="000C3669">
        <w:rPr>
          <w:rFonts w:cs="Arial"/>
          <w:color w:val="101828"/>
        </w:rPr>
        <w:t>T</w:t>
      </w:r>
      <w:r w:rsidR="005A6DF0">
        <w:rPr>
          <w:rFonts w:cs="Arial"/>
          <w:color w:val="101828"/>
        </w:rPr>
        <w:t xml:space="preserve">ribes which have </w:t>
      </w:r>
      <w:r w:rsidR="005A6DF0" w:rsidRPr="00ED5907">
        <w:rPr>
          <w:rFonts w:cs="Arial"/>
          <w:color w:val="101828"/>
        </w:rPr>
        <w:t>a long history in present-day Washington</w:t>
      </w:r>
      <w:r w:rsidR="005A6DF0">
        <w:rPr>
          <w:rFonts w:cs="Arial"/>
          <w:color w:val="101828"/>
        </w:rPr>
        <w:t xml:space="preserve"> include</w:t>
      </w:r>
      <w:r w:rsidR="005A6DF0" w:rsidRPr="00ED5907">
        <w:rPr>
          <w:rFonts w:cs="Arial"/>
          <w:color w:val="101828"/>
        </w:rPr>
        <w:t xml:space="preserve"> </w:t>
      </w:r>
      <w:r w:rsidR="005A6DF0">
        <w:rPr>
          <w:rFonts w:cs="Arial"/>
          <w:color w:val="101828"/>
        </w:rPr>
        <w:t xml:space="preserve">the </w:t>
      </w:r>
      <w:r w:rsidR="005A6DF0" w:rsidRPr="00ED5907">
        <w:rPr>
          <w:rFonts w:cs="Arial"/>
          <w:color w:val="101828"/>
        </w:rPr>
        <w:t>Duwamish, Wanapum, and Chinook</w:t>
      </w:r>
      <w:r w:rsidR="005A6DF0" w:rsidRPr="00ED5907">
        <w:rPr>
          <w:rFonts w:ascii="Arial" w:hAnsi="Arial" w:cs="Arial"/>
          <w:color w:val="101828"/>
        </w:rPr>
        <w:t>.</w:t>
      </w:r>
      <w:r w:rsidR="005409E5">
        <w:rPr>
          <w:rFonts w:ascii="Arial" w:hAnsi="Arial" w:cs="Arial"/>
          <w:color w:val="101828"/>
        </w:rPr>
        <w:t xml:space="preserve"> See map below. </w:t>
      </w:r>
    </w:p>
    <w:p w14:paraId="63F0D68A" w14:textId="14C19BCC" w:rsidR="009C3CC6" w:rsidRDefault="00F9077B" w:rsidP="009137D0">
      <w:r>
        <w:t xml:space="preserve">Most of the </w:t>
      </w:r>
      <w:r w:rsidR="000C3669">
        <w:t>T</w:t>
      </w:r>
      <w:r>
        <w:t xml:space="preserve">ribes </w:t>
      </w:r>
      <w:r w:rsidR="00F17D7E">
        <w:t>signed treaties with the federal government in 1854 and 1855.</w:t>
      </w:r>
      <w:r w:rsidR="003D49CE">
        <w:t xml:space="preserve">  </w:t>
      </w:r>
      <w:r w:rsidR="00F17D7E">
        <w:t xml:space="preserve"> </w:t>
      </w:r>
      <w:r w:rsidR="00CB7F06">
        <w:t xml:space="preserve">Several </w:t>
      </w:r>
      <w:r w:rsidR="009826DF">
        <w:t xml:space="preserve">others </w:t>
      </w:r>
      <w:r w:rsidR="00CB7F06">
        <w:t>were later established</w:t>
      </w:r>
      <w:r w:rsidR="009826DF">
        <w:t>. T</w:t>
      </w:r>
      <w:r w:rsidR="003D49CE">
        <w:t xml:space="preserve">wo </w:t>
      </w:r>
      <w:r w:rsidR="000C3669">
        <w:t>T</w:t>
      </w:r>
      <w:r w:rsidR="009826DF">
        <w:t xml:space="preserve">ribes were established </w:t>
      </w:r>
      <w:r w:rsidR="003D49CE">
        <w:t xml:space="preserve">under </w:t>
      </w:r>
      <w:r w:rsidR="00CE3483">
        <w:t>Presidential Executive orders</w:t>
      </w:r>
      <w:r w:rsidR="00B00F74">
        <w:t xml:space="preserve"> (</w:t>
      </w:r>
      <w:proofErr w:type="spellStart"/>
      <w:r w:rsidR="00B00F74">
        <w:t>Shoalwater</w:t>
      </w:r>
      <w:proofErr w:type="spellEnd"/>
      <w:r w:rsidR="00B00F74">
        <w:t xml:space="preserve"> Bay </w:t>
      </w:r>
      <w:r w:rsidR="004836CC">
        <w:t xml:space="preserve">and the </w:t>
      </w:r>
      <w:r w:rsidR="003D49CE">
        <w:t xml:space="preserve">Hoh </w:t>
      </w:r>
      <w:r w:rsidR="000C3669">
        <w:t>T</w:t>
      </w:r>
      <w:r w:rsidR="004836CC">
        <w:t>ribes</w:t>
      </w:r>
      <w:r w:rsidR="005E5280">
        <w:t xml:space="preserve">).  </w:t>
      </w:r>
      <w:r w:rsidR="002F7500">
        <w:t xml:space="preserve">The population and land base of the </w:t>
      </w:r>
      <w:r w:rsidR="000C3669">
        <w:t>T</w:t>
      </w:r>
      <w:r w:rsidR="002F7500">
        <w:t>ribes varies</w:t>
      </w:r>
      <w:r w:rsidR="00CB29D9">
        <w:t xml:space="preserve"> widely</w:t>
      </w:r>
      <w:r w:rsidR="005A3D77">
        <w:t xml:space="preserve">. </w:t>
      </w:r>
      <w:r w:rsidR="00AA3E6E">
        <w:t xml:space="preserve"> In eastern Washington, for example, </w:t>
      </w:r>
      <w:r w:rsidR="007E7B07">
        <w:t xml:space="preserve">the </w:t>
      </w:r>
      <w:r w:rsidR="006D4E33">
        <w:t xml:space="preserve">Colville </w:t>
      </w:r>
      <w:r w:rsidR="007E7B07">
        <w:t xml:space="preserve">reservation was </w:t>
      </w:r>
      <w:r w:rsidR="006D4E33">
        <w:t xml:space="preserve">a consolidation of 12 </w:t>
      </w:r>
      <w:r w:rsidR="00204A99">
        <w:t>T</w:t>
      </w:r>
      <w:r w:rsidR="006D4E33">
        <w:t xml:space="preserve">ribes and </w:t>
      </w:r>
      <w:r w:rsidR="00740887">
        <w:t xml:space="preserve">the </w:t>
      </w:r>
      <w:r w:rsidR="006D4E33">
        <w:t>Yakama</w:t>
      </w:r>
      <w:r w:rsidR="00740887">
        <w:t xml:space="preserve"> reservation </w:t>
      </w:r>
      <w:r w:rsidR="00521F76">
        <w:t xml:space="preserve"> </w:t>
      </w:r>
      <w:r w:rsidR="007E7B07">
        <w:t xml:space="preserve">a consolidation of </w:t>
      </w:r>
      <w:r w:rsidR="00521F76">
        <w:t xml:space="preserve">14 bands and </w:t>
      </w:r>
      <w:r w:rsidR="000C3669">
        <w:t>T</w:t>
      </w:r>
      <w:r w:rsidR="00521F76">
        <w:t xml:space="preserve">ribes. The </w:t>
      </w:r>
      <w:r w:rsidR="00204A99">
        <w:t>T</w:t>
      </w:r>
      <w:r w:rsidR="00521F76">
        <w:t xml:space="preserve">ribes ceded enormous </w:t>
      </w:r>
      <w:r w:rsidR="00EA040D">
        <w:t xml:space="preserve">acres when they signed the treaties. Yakama, for example ceded </w:t>
      </w:r>
      <w:r w:rsidR="005A3D77">
        <w:t xml:space="preserve">11.5 million acres. </w:t>
      </w:r>
      <w:r w:rsidR="00E65722">
        <w:t xml:space="preserve"> (see Appendix for timeline)</w:t>
      </w:r>
    </w:p>
    <w:p w14:paraId="192066E8" w14:textId="2F59D441" w:rsidR="00750842" w:rsidRDefault="009C3CC6" w:rsidP="00750842">
      <w:r>
        <w:rPr>
          <w:rFonts w:ascii="Arial" w:hAnsi="Arial" w:cs="Arial"/>
          <w:noProof/>
          <w:color w:val="101828"/>
        </w:rPr>
        <w:lastRenderedPageBreak/>
        <w:drawing>
          <wp:anchor distT="0" distB="0" distL="114300" distR="114300" simplePos="0" relativeHeight="251658240" behindDoc="0" locked="0" layoutInCell="1" allowOverlap="1" wp14:anchorId="72D19904" wp14:editId="401892DA">
            <wp:simplePos x="914400" y="4164281"/>
            <wp:positionH relativeFrom="column">
              <wp:align>left</wp:align>
            </wp:positionH>
            <wp:positionV relativeFrom="paragraph">
              <wp:align>top</wp:align>
            </wp:positionV>
            <wp:extent cx="4563994" cy="2806358"/>
            <wp:effectExtent l="0" t="0" r="8255" b="0"/>
            <wp:wrapSquare wrapText="bothSides"/>
            <wp:docPr id="1006203373"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03373" name="Picture 1" descr="A map of the united stat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994" cy="2806358"/>
                    </a:xfrm>
                    <a:prstGeom prst="rect">
                      <a:avLst/>
                    </a:prstGeom>
                    <a:noFill/>
                    <a:ln>
                      <a:noFill/>
                    </a:ln>
                  </pic:spPr>
                </pic:pic>
              </a:graphicData>
            </a:graphic>
          </wp:anchor>
        </w:drawing>
      </w:r>
      <w:r w:rsidR="00245921">
        <w:br w:type="textWrapping" w:clear="all"/>
      </w:r>
      <w:r w:rsidR="00750842">
        <w:t>In Washington the 1974 Boldt Decision (United States v Washington, 1974</w:t>
      </w:r>
      <w:r w:rsidR="00182E1B">
        <w:t>)</w:t>
      </w:r>
      <w:r w:rsidR="00CD576F">
        <w:t xml:space="preserve"> </w:t>
      </w:r>
      <w:r w:rsidR="00750842">
        <w:t>affirm</w:t>
      </w:r>
      <w:r w:rsidR="00182E1B">
        <w:t xml:space="preserve">ed </w:t>
      </w:r>
      <w:r w:rsidR="003E1189">
        <w:t>T</w:t>
      </w:r>
      <w:r w:rsidR="00750842">
        <w:t>ribal sovereignty over tribal fishing rights</w:t>
      </w:r>
      <w:r w:rsidR="00CD576F">
        <w:t xml:space="preserve">. The decision was upheld by the U.S.  Supreme Court in 1979. </w:t>
      </w:r>
      <w:r w:rsidR="0042666D">
        <w:t xml:space="preserve"> (See </w:t>
      </w:r>
      <w:r w:rsidR="00311E5D">
        <w:t>Wilkinson, 2024 and H</w:t>
      </w:r>
      <w:r w:rsidR="00EA4E31">
        <w:t>u</w:t>
      </w:r>
      <w:r w:rsidR="00311E5D">
        <w:t>ghes, 2024</w:t>
      </w:r>
      <w:r w:rsidR="00EA4E31">
        <w:t xml:space="preserve"> for detailed information on these cases). </w:t>
      </w:r>
      <w:r w:rsidR="00311E5D">
        <w:t xml:space="preserve"> </w:t>
      </w:r>
      <w:r w:rsidR="00CD576F">
        <w:t>Th</w:t>
      </w:r>
      <w:r w:rsidR="00EA4E31">
        <w:t xml:space="preserve">e Boldt Decision </w:t>
      </w:r>
      <w:r w:rsidR="0042666D">
        <w:t>is</w:t>
      </w:r>
      <w:r w:rsidR="00750842">
        <w:t xml:space="preserve"> a realistic date for the </w:t>
      </w:r>
      <w:proofErr w:type="spellStart"/>
      <w:r w:rsidR="00750842">
        <w:t>start up</w:t>
      </w:r>
      <w:proofErr w:type="spellEnd"/>
      <w:r w:rsidR="00750842">
        <w:t xml:space="preserve"> of the accelerating land back effort in Washington State</w:t>
      </w:r>
      <w:r w:rsidR="00EA2A06">
        <w:t xml:space="preserve">. </w:t>
      </w:r>
      <w:r w:rsidR="00EA4E31">
        <w:t xml:space="preserve"> </w:t>
      </w:r>
      <w:r w:rsidR="00750842">
        <w:t xml:space="preserve">  </w:t>
      </w:r>
    </w:p>
    <w:p w14:paraId="0B188CA7" w14:textId="0327F788" w:rsidR="00750842" w:rsidRDefault="00750842" w:rsidP="00750842">
      <w:r>
        <w:t xml:space="preserve">After a decade of conflict over the Boldt decision Washington </w:t>
      </w:r>
      <w:r w:rsidR="003E1189">
        <w:t>T</w:t>
      </w:r>
      <w:r>
        <w:t xml:space="preserve">ribes and the </w:t>
      </w:r>
      <w:r w:rsidR="0066073C">
        <w:t xml:space="preserve">state </w:t>
      </w:r>
      <w:r>
        <w:t xml:space="preserve">government came together in 1989 to sign the Centennial Accord (Wilkinson, 2024; </w:t>
      </w:r>
      <w:r w:rsidR="008F39C3">
        <w:t xml:space="preserve">Hughes, 2024, </w:t>
      </w:r>
      <w:r>
        <w:t xml:space="preserve">Smith, </w:t>
      </w:r>
      <w:r w:rsidR="00552B56">
        <w:t>(202</w:t>
      </w:r>
      <w:r w:rsidR="007E1F52">
        <w:t>2</w:t>
      </w:r>
      <w:r w:rsidR="004625CC">
        <w:t xml:space="preserve">) </w:t>
      </w:r>
      <w:r w:rsidRPr="00552B56">
        <w:rPr>
          <w:i/>
          <w:iCs/>
        </w:rPr>
        <w:t>The Centennial Accord: What has been its impact on government to government relations between tribes and the State of Washington</w:t>
      </w:r>
      <w:r>
        <w:t xml:space="preserve">)   This agreement has been critical in establishing a framework for ongoing collaboration between Washington State and the </w:t>
      </w:r>
      <w:r w:rsidR="003E1189">
        <w:t>T</w:t>
      </w:r>
      <w:r>
        <w:t>ribes.   In recent years the land back effort among</w:t>
      </w:r>
      <w:r w:rsidR="003E1189">
        <w:t xml:space="preserve"> T</w:t>
      </w:r>
      <w:r>
        <w:t xml:space="preserve">ribes in Washington has continued to expand  in terms of its goals, </w:t>
      </w:r>
      <w:r w:rsidR="00930454">
        <w:t xml:space="preserve">the </w:t>
      </w:r>
      <w:r>
        <w:t xml:space="preserve">approach taken, and outcomes. </w:t>
      </w:r>
    </w:p>
    <w:p w14:paraId="5E0940ED" w14:textId="765E36A1" w:rsidR="00024E7F" w:rsidRPr="00B43CFA" w:rsidRDefault="00024E7F" w:rsidP="00024E7F">
      <w:pPr>
        <w:rPr>
          <w:b/>
          <w:bCs/>
        </w:rPr>
      </w:pPr>
      <w:r w:rsidRPr="00B43CFA">
        <w:rPr>
          <w:b/>
          <w:bCs/>
        </w:rPr>
        <w:t xml:space="preserve">The </w:t>
      </w:r>
      <w:r w:rsidRPr="00B43CFA">
        <w:rPr>
          <w:b/>
          <w:bCs/>
          <w:i/>
          <w:iCs/>
        </w:rPr>
        <w:t>Cobell v</w:t>
      </w:r>
      <w:r w:rsidR="00755310" w:rsidRPr="00B43CFA">
        <w:rPr>
          <w:b/>
          <w:bCs/>
          <w:i/>
          <w:iCs/>
        </w:rPr>
        <w:t>s</w:t>
      </w:r>
      <w:r w:rsidRPr="00B43CFA">
        <w:rPr>
          <w:b/>
          <w:bCs/>
          <w:i/>
          <w:iCs/>
        </w:rPr>
        <w:t xml:space="preserve"> </w:t>
      </w:r>
      <w:r w:rsidRPr="00B43CFA">
        <w:rPr>
          <w:b/>
          <w:bCs/>
        </w:rPr>
        <w:t>Salazar</w:t>
      </w:r>
      <w:r w:rsidR="00755310" w:rsidRPr="00B43CFA">
        <w:rPr>
          <w:b/>
          <w:bCs/>
        </w:rPr>
        <w:t xml:space="preserve"> Case</w:t>
      </w:r>
      <w:r w:rsidRPr="00B43CFA">
        <w:rPr>
          <w:b/>
          <w:bCs/>
        </w:rPr>
        <w:t xml:space="preserve"> </w:t>
      </w:r>
      <w:r w:rsidR="00235597">
        <w:rPr>
          <w:b/>
          <w:bCs/>
        </w:rPr>
        <w:t xml:space="preserve">&amp; Fragmentation of Land </w:t>
      </w:r>
    </w:p>
    <w:p w14:paraId="4460A9DC" w14:textId="364D2D7A" w:rsidR="0033649B" w:rsidRDefault="00667908" w:rsidP="0033649B">
      <w:r>
        <w:t xml:space="preserve">The </w:t>
      </w:r>
      <w:r w:rsidR="0033649B" w:rsidRPr="00726317">
        <w:rPr>
          <w:i/>
          <w:iCs/>
        </w:rPr>
        <w:t>Cobell v. Salazar</w:t>
      </w:r>
      <w:r w:rsidR="0033649B">
        <w:t xml:space="preserve"> litigation</w:t>
      </w:r>
      <w:r>
        <w:t xml:space="preserve"> </w:t>
      </w:r>
      <w:r w:rsidR="00BF00C0">
        <w:t xml:space="preserve">has been a key </w:t>
      </w:r>
      <w:r w:rsidR="006E4642">
        <w:t>motivator</w:t>
      </w:r>
      <w:r w:rsidR="00D36853">
        <w:t xml:space="preserve"> for the land back effort</w:t>
      </w:r>
      <w:r w:rsidR="0033649B">
        <w:t xml:space="preserve">. In 1996, five litigants, including Elouise Cobell, filed a class action lawsuit seeking to hold the government to account for the alleged mismanagement of billions of dollars belonging to approximately 500,000 American Indians and their heirs. The </w:t>
      </w:r>
      <w:r w:rsidR="0033649B" w:rsidRPr="00D20FD7">
        <w:rPr>
          <w:i/>
          <w:iCs/>
        </w:rPr>
        <w:t>Cobell v. Salazar</w:t>
      </w:r>
      <w:r w:rsidR="0033649B">
        <w:t xml:space="preserve"> suit contended that the government failed to fulfill its trust responsibility to collect and disburse to landowners revenues generated by mining, oil and gas extraction, timber operating, grazing, or similar activities. </w:t>
      </w:r>
    </w:p>
    <w:p w14:paraId="4B6136FC" w14:textId="20C33B52" w:rsidR="0033649B" w:rsidRDefault="0033649B" w:rsidP="0033649B">
      <w:r>
        <w:t xml:space="preserve">After numerous appeals, the case settled in 2009 for $3.4 billion, with $1.5 billion allocated for direct payments to the plaintiffs and $1.9 billion allocated to establish the Consolidation Fund. Under the Settlement, the Program could contribute up to $60 million from the Consolidation Fund to support the creation of a scholarship fund for Native American and Alaska Native students. The Settlement put in place the building blocks for what became </w:t>
      </w:r>
      <w:r w:rsidR="00755310">
        <w:t xml:space="preserve">an accelerating </w:t>
      </w:r>
      <w:r>
        <w:t>Land Buy-Back Program for Tribal Nations</w:t>
      </w:r>
      <w:r w:rsidR="00755310">
        <w:t xml:space="preserve"> in the United States</w:t>
      </w:r>
      <w:r>
        <w:t>.</w:t>
      </w:r>
    </w:p>
    <w:p w14:paraId="3B2D8094" w14:textId="7CFBA8AB" w:rsidR="004A57B3" w:rsidRPr="00B774C8" w:rsidRDefault="0033649B" w:rsidP="004A57B3">
      <w:pPr>
        <w:shd w:val="clear" w:color="auto" w:fill="FFFFFF"/>
        <w:spacing w:before="100" w:beforeAutospacing="1" w:after="100" w:afterAutospacing="1" w:line="240" w:lineRule="auto"/>
        <w:rPr>
          <w:rFonts w:ascii="Segoe UI" w:eastAsia="Times New Roman" w:hAnsi="Segoe UI" w:cs="Segoe UI"/>
          <w:color w:val="1B1B1B"/>
          <w:kern w:val="0"/>
          <w:sz w:val="24"/>
          <w:szCs w:val="24"/>
          <w14:ligatures w14:val="none"/>
        </w:rPr>
      </w:pPr>
      <w:r>
        <w:t xml:space="preserve">In December 2012, </w:t>
      </w:r>
      <w:r w:rsidR="00A13E24">
        <w:t xml:space="preserve">President Obama’s </w:t>
      </w:r>
      <w:r>
        <w:t xml:space="preserve">Secretary of the Interior </w:t>
      </w:r>
      <w:r w:rsidR="00CE1A13">
        <w:t>K</w:t>
      </w:r>
      <w:r w:rsidR="00D85EEA">
        <w:t xml:space="preserve">en Salazar </w:t>
      </w:r>
      <w:r>
        <w:t xml:space="preserve">established the Land </w:t>
      </w:r>
      <w:r w:rsidRPr="00576CE9">
        <w:t>Buy-Back Program for Tribal Nations Program to carry out the land consolidation aspects of the</w:t>
      </w:r>
      <w:r>
        <w:t xml:space="preserve"> </w:t>
      </w:r>
      <w:r w:rsidRPr="006C59B8">
        <w:rPr>
          <w:i/>
          <w:iCs/>
        </w:rPr>
        <w:lastRenderedPageBreak/>
        <w:t>Cobell v. Salazar</w:t>
      </w:r>
      <w:r>
        <w:t xml:space="preserve"> Settlement Agreement</w:t>
      </w:r>
      <w:r w:rsidR="004A57B3" w:rsidRPr="004A57B3">
        <w:t xml:space="preserve">.   It </w:t>
      </w:r>
      <w:r w:rsidR="004A57B3" w:rsidRPr="00B774C8">
        <w:rPr>
          <w:rFonts w:eastAsia="Times New Roman" w:cs="Segoe UI"/>
          <w:color w:val="1B1B1B"/>
          <w:kern w:val="0"/>
          <w14:ligatures w14:val="none"/>
        </w:rPr>
        <w:t>provided a $1.9 billion Trust Land Consolidation Fund to purchase fractional interests in trust or restricted land from willing sellers at fair market value. Consolidated interests were immediately restored to Tribal trust ownership for uses benefiting the reservation community and Tribal members.</w:t>
      </w:r>
      <w:r w:rsidR="004A57B3" w:rsidRPr="00B774C8">
        <w:rPr>
          <w:rFonts w:ascii="Segoe UI" w:eastAsia="Times New Roman" w:hAnsi="Segoe UI" w:cs="Segoe UI"/>
          <w:color w:val="1B1B1B"/>
          <w:kern w:val="0"/>
          <w:sz w:val="24"/>
          <w:szCs w:val="24"/>
          <w14:ligatures w14:val="none"/>
        </w:rPr>
        <w:t> </w:t>
      </w:r>
    </w:p>
    <w:p w14:paraId="3FE2207C" w14:textId="518456D1" w:rsidR="00AC3613" w:rsidRDefault="004A57B3" w:rsidP="00A91027">
      <w:r>
        <w:t xml:space="preserve">Salazar </w:t>
      </w:r>
      <w:r w:rsidR="0033649B">
        <w:t xml:space="preserve">said  the endeavor would increase Tribal sovereignty and </w:t>
      </w:r>
      <w:proofErr w:type="spellStart"/>
      <w:r w:rsidR="0033649B">
        <w:t>self determination</w:t>
      </w:r>
      <w:proofErr w:type="spellEnd"/>
      <w:r w:rsidR="0033649B">
        <w:t xml:space="preserve">. </w:t>
      </w:r>
      <w:r w:rsidR="00522E87">
        <w:t>The Sec</w:t>
      </w:r>
      <w:r w:rsidR="00CB5138">
        <w:t xml:space="preserve">retary </w:t>
      </w:r>
      <w:r w:rsidR="00522E87">
        <w:t>s</w:t>
      </w:r>
      <w:r w:rsidR="00DF4ABB">
        <w:t xml:space="preserve">aid </w:t>
      </w:r>
    </w:p>
    <w:p w14:paraId="08DF182F" w14:textId="2E4B91AD" w:rsidR="00AC3613" w:rsidRDefault="00DF4ABB" w:rsidP="0074056B">
      <w:pPr>
        <w:ind w:left="720"/>
      </w:pPr>
      <w:r>
        <w:t xml:space="preserve">“Assimilation </w:t>
      </w:r>
      <w:r w:rsidR="003C0367">
        <w:t xml:space="preserve">policies not only attempted to break apart </w:t>
      </w:r>
      <w:r w:rsidR="00AC3613">
        <w:t>Indigenous families, devastate ecosystems and eliminate Native languages</w:t>
      </w:r>
      <w:r w:rsidR="000D12A7">
        <w:t>, they also worked to weaken land claims and tribal land ownership</w:t>
      </w:r>
      <w:r w:rsidR="00571AE9">
        <w:t xml:space="preserve">. The checkerboard system of land ownership on many reservations </w:t>
      </w:r>
      <w:r w:rsidR="0008061A">
        <w:t xml:space="preserve">historically left communities and landowners unable to make basic decisions about their homelands. </w:t>
      </w:r>
      <w:r w:rsidR="00D81905">
        <w:t>The Land Buy</w:t>
      </w:r>
      <w:r w:rsidR="00530898">
        <w:t>-</w:t>
      </w:r>
      <w:r w:rsidR="00D81905">
        <w:t>Back Progra</w:t>
      </w:r>
      <w:r w:rsidR="00530898">
        <w:t xml:space="preserve">m’s progress puts back </w:t>
      </w:r>
      <w:r w:rsidR="008D1E5B">
        <w:t xml:space="preserve">in the hands of Tribal communities to determine how </w:t>
      </w:r>
      <w:r w:rsidR="00AB3698">
        <w:t>their lands are used—from conservation to economic development projects.</w:t>
      </w:r>
      <w:r w:rsidR="0074056B">
        <w:t>”</w:t>
      </w:r>
      <w:r w:rsidR="003217A1">
        <w:t xml:space="preserve"> (</w:t>
      </w:r>
      <w:r w:rsidR="00053A66">
        <w:t>(</w:t>
      </w:r>
      <w:proofErr w:type="spellStart"/>
      <w:r w:rsidR="00053A66">
        <w:t>U.S</w:t>
      </w:r>
      <w:r w:rsidR="007333BE">
        <w:t>.</w:t>
      </w:r>
      <w:r w:rsidR="00053A66">
        <w:t>Department</w:t>
      </w:r>
      <w:proofErr w:type="spellEnd"/>
      <w:r w:rsidR="00053A66">
        <w:t xml:space="preserve"> </w:t>
      </w:r>
      <w:r w:rsidR="007333BE">
        <w:t>of the Interior. Press Release, 12/04/2024)</w:t>
      </w:r>
    </w:p>
    <w:p w14:paraId="35E818FE" w14:textId="10DB4EC6" w:rsidR="00B774C8" w:rsidRPr="00B774C8" w:rsidRDefault="003B2878" w:rsidP="00B774C8">
      <w:pPr>
        <w:shd w:val="clear" w:color="auto" w:fill="FFFFFF"/>
        <w:spacing w:before="100" w:beforeAutospacing="1" w:after="100" w:afterAutospacing="1" w:line="240" w:lineRule="auto"/>
        <w:rPr>
          <w:rFonts w:ascii="Segoe UI" w:eastAsia="Times New Roman" w:hAnsi="Segoe UI" w:cs="Segoe UI"/>
          <w:color w:val="1B1B1B"/>
          <w:kern w:val="0"/>
          <w14:ligatures w14:val="none"/>
        </w:rPr>
      </w:pPr>
      <w:r w:rsidRPr="006372B3">
        <w:rPr>
          <w:rFonts w:eastAsia="Times New Roman" w:cs="Segoe UI"/>
          <w:color w:val="1B1B1B"/>
          <w:kern w:val="0"/>
          <w14:ligatures w14:val="none"/>
        </w:rPr>
        <w:t>T</w:t>
      </w:r>
      <w:r w:rsidR="00B774C8" w:rsidRPr="00B774C8">
        <w:rPr>
          <w:rFonts w:eastAsia="Times New Roman" w:cs="Segoe UI"/>
          <w:color w:val="1B1B1B"/>
          <w:kern w:val="0"/>
          <w14:ligatures w14:val="none"/>
        </w:rPr>
        <w:t xml:space="preserve">he 10-year period for </w:t>
      </w:r>
      <w:proofErr w:type="spellStart"/>
      <w:r w:rsidR="00B774C8" w:rsidRPr="00B774C8">
        <w:rPr>
          <w:rFonts w:eastAsia="Times New Roman" w:cs="Segoe UI"/>
          <w:color w:val="1B1B1B"/>
          <w:kern w:val="0"/>
          <w14:ligatures w14:val="none"/>
        </w:rPr>
        <w:t>it's</w:t>
      </w:r>
      <w:proofErr w:type="spellEnd"/>
      <w:r w:rsidR="00B774C8" w:rsidRPr="00B774C8">
        <w:rPr>
          <w:rFonts w:eastAsia="Times New Roman" w:cs="Segoe UI"/>
          <w:color w:val="1B1B1B"/>
          <w:kern w:val="0"/>
          <w14:ligatures w14:val="none"/>
        </w:rPr>
        <w:t xml:space="preserve"> implementation of land consolidation efforts came to an end November 24, 2022.  </w:t>
      </w:r>
      <w:hyperlink r:id="rId9" w:history="1">
        <w:r w:rsidR="00B774C8" w:rsidRPr="00B774C8">
          <w:rPr>
            <w:rFonts w:eastAsia="Times New Roman" w:cs="Segoe UI"/>
            <w:color w:val="003255"/>
            <w:kern w:val="0"/>
            <w:u w:val="single"/>
            <w14:ligatures w14:val="none"/>
          </w:rPr>
          <w:t>A final report</w:t>
        </w:r>
      </w:hyperlink>
      <w:r w:rsidR="00B774C8" w:rsidRPr="00B774C8">
        <w:rPr>
          <w:rFonts w:eastAsia="Times New Roman" w:cs="Segoe UI"/>
          <w:color w:val="1B1B1B"/>
          <w:kern w:val="0"/>
          <w14:ligatures w14:val="none"/>
        </w:rPr>
        <w:t> was released on December 4, 2023</w:t>
      </w:r>
      <w:r w:rsidR="00B774C8" w:rsidRPr="00B774C8">
        <w:rPr>
          <w:rFonts w:ascii="Segoe UI" w:eastAsia="Times New Roman" w:hAnsi="Segoe UI" w:cs="Segoe UI"/>
          <w:color w:val="1B1B1B"/>
          <w:kern w:val="0"/>
          <w14:ligatures w14:val="none"/>
        </w:rPr>
        <w:t>.</w:t>
      </w:r>
    </w:p>
    <w:p w14:paraId="44C3F926" w14:textId="10AB7612" w:rsidR="00960BA3" w:rsidRDefault="00960BA3" w:rsidP="00960BA3">
      <w:r>
        <w:t xml:space="preserve">The federal government </w:t>
      </w:r>
      <w:r w:rsidR="003B2878">
        <w:t xml:space="preserve">continued to </w:t>
      </w:r>
      <w:r>
        <w:t>engage with the land back idea after Deb Haland (Laguna Pueblo) became Secretary of Interior and Chuck Sams (Umatilla) became Director of the National Park Service in Joe Biden’s Administration (</w:t>
      </w:r>
      <w:hyperlink r:id="rId10" w:history="1">
        <w:r w:rsidRPr="00D16175">
          <w:rPr>
            <w:rStyle w:val="Hyperlink"/>
          </w:rPr>
          <w:t>www.hcn.org/issues/54-9/indigenous-affairs-social-justice-questions-about-the-landback-movement-answered</w:t>
        </w:r>
      </w:hyperlink>
      <w:r>
        <w:t xml:space="preserve">)   </w:t>
      </w:r>
    </w:p>
    <w:p w14:paraId="2B56E68B" w14:textId="28395298" w:rsidR="00A91027" w:rsidRDefault="0033649B" w:rsidP="00A91027">
      <w:pPr>
        <w:rPr>
          <w:b/>
          <w:bCs/>
        </w:rPr>
      </w:pPr>
      <w:r>
        <w:t>Through Program implementation, $1.69 billion in fair market value has been paid to more than 123,000 individuals to consolidate approximately 3 million equivalent acres held in trust or restricted fee in 15 states. Now, ten years later, the funding authority for the Program has ended.  Land transfer consolidation took place at 53 locations across the United States. Nine Washington tribes benefited -</w:t>
      </w:r>
      <w:r w:rsidR="006E30EE">
        <w:t>-</w:t>
      </w:r>
      <w:r w:rsidR="007C4D33">
        <w:t xml:space="preserve"> </w:t>
      </w:r>
      <w:r>
        <w:t xml:space="preserve">Colville, Lummi, Makah, Quinault, Skokomish, Swinomish, Squaxin, Yakima, and Umatilla.   </w:t>
      </w:r>
      <w:r w:rsidR="002B65C2">
        <w:t>(U.S.</w:t>
      </w:r>
      <w:r w:rsidR="005D24A8">
        <w:t xml:space="preserve"> Department of the Interior, Dec.2023</w:t>
      </w:r>
      <w:r w:rsidR="008F754A">
        <w:t>, Barringer, 2022</w:t>
      </w:r>
      <w:r w:rsidR="005D24A8">
        <w:t>)</w:t>
      </w:r>
      <w:r w:rsidR="00A91027" w:rsidRPr="00A91027">
        <w:rPr>
          <w:b/>
          <w:bCs/>
        </w:rPr>
        <w:t xml:space="preserve"> </w:t>
      </w:r>
      <w:r w:rsidR="002E337B" w:rsidRPr="008816D9">
        <w:t xml:space="preserve">Some of the reported </w:t>
      </w:r>
      <w:r w:rsidR="0011665D" w:rsidRPr="008816D9">
        <w:t xml:space="preserve">program </w:t>
      </w:r>
      <w:r w:rsidR="002E337B" w:rsidRPr="008816D9">
        <w:t xml:space="preserve">results </w:t>
      </w:r>
      <w:r w:rsidR="0011665D" w:rsidRPr="008816D9">
        <w:t xml:space="preserve">among </w:t>
      </w:r>
      <w:r w:rsidR="00920D0E">
        <w:t xml:space="preserve">several </w:t>
      </w:r>
      <w:r w:rsidR="0011665D" w:rsidRPr="008816D9">
        <w:t xml:space="preserve">Washington </w:t>
      </w:r>
      <w:r w:rsidR="007F314F">
        <w:t>T</w:t>
      </w:r>
      <w:r w:rsidR="0011665D" w:rsidRPr="008816D9">
        <w:t xml:space="preserve">ribes were as follows: </w:t>
      </w:r>
      <w:r w:rsidR="00746992" w:rsidRPr="008816D9">
        <w:t>Squaxin Island—oyster bed protection, Maka</w:t>
      </w:r>
      <w:r w:rsidR="00F53EAA">
        <w:t>h</w:t>
      </w:r>
      <w:r w:rsidR="00746992" w:rsidRPr="008816D9">
        <w:t>-recreation are</w:t>
      </w:r>
      <w:r w:rsidR="00695315" w:rsidRPr="008816D9">
        <w:t>a development, Yakama-</w:t>
      </w:r>
      <w:r w:rsidR="004A49F4" w:rsidRPr="008816D9">
        <w:t>extending tribal land purchases</w:t>
      </w:r>
      <w:r w:rsidR="00F53EAA">
        <w:t>.</w:t>
      </w:r>
      <w:r w:rsidR="004A49F4">
        <w:rPr>
          <w:b/>
          <w:bCs/>
        </w:rPr>
        <w:t xml:space="preserve"> </w:t>
      </w:r>
      <w:r w:rsidR="00695315">
        <w:rPr>
          <w:b/>
          <w:bCs/>
        </w:rPr>
        <w:t xml:space="preserve"> </w:t>
      </w:r>
      <w:r w:rsidR="002E337B">
        <w:rPr>
          <w:b/>
          <w:bCs/>
        </w:rPr>
        <w:t xml:space="preserve"> </w:t>
      </w:r>
    </w:p>
    <w:p w14:paraId="10F02BD0" w14:textId="2801478E" w:rsidR="00810763" w:rsidRPr="007C4D33" w:rsidRDefault="00810763">
      <w:r w:rsidRPr="00C610C7">
        <w:rPr>
          <w:b/>
          <w:bCs/>
        </w:rPr>
        <w:t xml:space="preserve">Dam Removal </w:t>
      </w:r>
      <w:r w:rsidR="000F15E9" w:rsidRPr="00C610C7">
        <w:rPr>
          <w:b/>
          <w:bCs/>
        </w:rPr>
        <w:t xml:space="preserve"> </w:t>
      </w:r>
    </w:p>
    <w:p w14:paraId="6CB54C53" w14:textId="5A092A67" w:rsidR="007B7572" w:rsidRDefault="0078611B">
      <w:r>
        <w:t>Removal of the Elwha River Dam in</w:t>
      </w:r>
      <w:r w:rsidR="00C4647C">
        <w:t xml:space="preserve"> </w:t>
      </w:r>
      <w:r w:rsidR="001222CC">
        <w:t>201</w:t>
      </w:r>
      <w:r w:rsidR="00230863">
        <w:t>2</w:t>
      </w:r>
      <w:r w:rsidR="001222CC">
        <w:t xml:space="preserve"> </w:t>
      </w:r>
      <w:r>
        <w:t>was o</w:t>
      </w:r>
      <w:r w:rsidR="007B45B3" w:rsidRPr="009A6214">
        <w:t xml:space="preserve">ne of the first </w:t>
      </w:r>
      <w:r w:rsidR="009A6214" w:rsidRPr="009A6214">
        <w:t>largescale land back efforts in</w:t>
      </w:r>
      <w:r>
        <w:t xml:space="preserve"> Washington</w:t>
      </w:r>
      <w:r w:rsidR="00C04686">
        <w:t xml:space="preserve"> </w:t>
      </w:r>
      <w:r w:rsidR="0033756C">
        <w:t xml:space="preserve">State </w:t>
      </w:r>
      <w:r w:rsidR="00B102EE">
        <w:t>(</w:t>
      </w:r>
      <w:proofErr w:type="spellStart"/>
      <w:r w:rsidR="00C04686">
        <w:t>Footen</w:t>
      </w:r>
      <w:proofErr w:type="spellEnd"/>
      <w:r w:rsidR="00B102EE">
        <w:t xml:space="preserve"> &amp; Brown, 2011</w:t>
      </w:r>
      <w:r w:rsidR="00856BA9">
        <w:t>)</w:t>
      </w:r>
      <w:r w:rsidR="00B102EE">
        <w:t xml:space="preserve">. </w:t>
      </w:r>
      <w:r w:rsidR="001222CC">
        <w:t xml:space="preserve"> </w:t>
      </w:r>
      <w:r>
        <w:t xml:space="preserve"> </w:t>
      </w:r>
      <w:r w:rsidR="00BD6BCF">
        <w:t xml:space="preserve">While the Elwha Dam removal was once the largest in </w:t>
      </w:r>
      <w:r w:rsidR="002928DA">
        <w:t xml:space="preserve">history, the more recent Klamath River </w:t>
      </w:r>
      <w:r w:rsidR="00C66B9A">
        <w:t xml:space="preserve">four </w:t>
      </w:r>
      <w:r w:rsidR="002928DA">
        <w:t>dam removal</w:t>
      </w:r>
      <w:r w:rsidR="00B322BD">
        <w:t>s</w:t>
      </w:r>
      <w:r w:rsidR="003C4EEF">
        <w:t xml:space="preserve"> in 2023 and 2024</w:t>
      </w:r>
      <w:r w:rsidR="002928DA">
        <w:t xml:space="preserve"> is even larger. </w:t>
      </w:r>
      <w:r w:rsidR="00BD6BCF">
        <w:t xml:space="preserve"> </w:t>
      </w:r>
      <w:r w:rsidR="009A6214" w:rsidRPr="009A6214">
        <w:t xml:space="preserve"> </w:t>
      </w:r>
      <w:r w:rsidR="00971872">
        <w:t xml:space="preserve">The </w:t>
      </w:r>
      <w:r w:rsidR="00122E20">
        <w:t>six tribes with ancestral connections to the Klamath</w:t>
      </w:r>
      <w:r w:rsidR="00FB7812">
        <w:t>—the Hoopa, Karuk, Yurok, Shasta, Klamath, and Modoc tribes--</w:t>
      </w:r>
      <w:r w:rsidR="00122E20">
        <w:t xml:space="preserve"> led the collective effort to take down the dam</w:t>
      </w:r>
      <w:r w:rsidR="00FB7812">
        <w:t>s</w:t>
      </w:r>
      <w:r w:rsidR="0053484F">
        <w:t xml:space="preserve"> (Schl</w:t>
      </w:r>
      <w:r w:rsidR="00164202">
        <w:t xml:space="preserve">osser) </w:t>
      </w:r>
      <w:r w:rsidR="00122E20">
        <w:t xml:space="preserve">. </w:t>
      </w:r>
      <w:r w:rsidR="00FB035F">
        <w:t xml:space="preserve"> </w:t>
      </w:r>
      <w:r w:rsidR="004B605B">
        <w:t>The long</w:t>
      </w:r>
      <w:r w:rsidR="00DF676A">
        <w:t>-term goal</w:t>
      </w:r>
      <w:r w:rsidR="00856BA9">
        <w:t>s</w:t>
      </w:r>
      <w:r w:rsidR="00DF676A">
        <w:t xml:space="preserve"> of the Elwha River Restoration </w:t>
      </w:r>
      <w:r w:rsidR="00647919">
        <w:t>focused on achieving self</w:t>
      </w:r>
      <w:r w:rsidR="00AA1205">
        <w:t xml:space="preserve">-sustaining salmon populations, restoring the </w:t>
      </w:r>
      <w:r w:rsidR="0033756C">
        <w:t xml:space="preserve">River’s </w:t>
      </w:r>
      <w:r w:rsidR="00AA1205">
        <w:t>natural processes</w:t>
      </w:r>
      <w:r w:rsidR="001B2366">
        <w:t>, and supporting the cultural and economic well-b</w:t>
      </w:r>
      <w:r w:rsidR="00C03AAB">
        <w:t>e</w:t>
      </w:r>
      <w:r w:rsidR="001B2366">
        <w:t xml:space="preserve">ing of the Lower Elwha </w:t>
      </w:r>
      <w:r w:rsidR="00C03AAB">
        <w:t>Klal</w:t>
      </w:r>
      <w:r w:rsidR="007D220F">
        <w:t>l</w:t>
      </w:r>
      <w:r w:rsidR="00C03AAB">
        <w:t>am Tribe.</w:t>
      </w:r>
    </w:p>
    <w:p w14:paraId="088D86F1" w14:textId="174EE0AC" w:rsidR="002E0491" w:rsidRDefault="007B7572" w:rsidP="002E0491">
      <w:r>
        <w:t xml:space="preserve">The ability to </w:t>
      </w:r>
      <w:r w:rsidR="00C70C93">
        <w:t>recolonize rivers after large cat</w:t>
      </w:r>
      <w:r w:rsidR="00E87A4E">
        <w:t>a</w:t>
      </w:r>
      <w:r w:rsidR="00C70C93">
        <w:t>strop</w:t>
      </w:r>
      <w:r w:rsidR="00E87A4E">
        <w:t>h</w:t>
      </w:r>
      <w:r w:rsidR="00C70C93">
        <w:t>ic</w:t>
      </w:r>
      <w:r w:rsidR="00E87A4E">
        <w:t xml:space="preserve"> disturbances</w:t>
      </w:r>
      <w:r w:rsidR="00D47948">
        <w:t xml:space="preserve"> is uncertain but the </w:t>
      </w:r>
      <w:r w:rsidR="0009010F">
        <w:t xml:space="preserve">Lower </w:t>
      </w:r>
      <w:r w:rsidR="00D47948">
        <w:t>Elwha Tribe and its federal partners have worked out a</w:t>
      </w:r>
      <w:r w:rsidR="00E22E07">
        <w:t xml:space="preserve"> carefully research science based plan for recovery </w:t>
      </w:r>
      <w:r w:rsidR="00E70D26">
        <w:t>and hatchery supplementation (</w:t>
      </w:r>
      <w:proofErr w:type="spellStart"/>
      <w:r w:rsidR="00E70D26">
        <w:t>Footen</w:t>
      </w:r>
      <w:proofErr w:type="spellEnd"/>
      <w:r w:rsidR="00E70D26">
        <w:t>,</w:t>
      </w:r>
      <w:r w:rsidR="004133A6">
        <w:t xml:space="preserve"> 2011, </w:t>
      </w:r>
      <w:r w:rsidR="00E70D26">
        <w:t xml:space="preserve">p.7) . </w:t>
      </w:r>
      <w:r w:rsidR="00D47948">
        <w:t xml:space="preserve"> </w:t>
      </w:r>
      <w:r w:rsidR="00945D44">
        <w:t xml:space="preserve"> </w:t>
      </w:r>
      <w:r w:rsidR="00F33F7C">
        <w:t xml:space="preserve">Progress is being made. </w:t>
      </w:r>
      <w:r w:rsidR="00F33FC9">
        <w:t xml:space="preserve">There are </w:t>
      </w:r>
      <w:r w:rsidR="00F33FC9">
        <w:lastRenderedPageBreak/>
        <w:t>many U</w:t>
      </w:r>
      <w:r w:rsidR="00731246">
        <w:t>-</w:t>
      </w:r>
      <w:r w:rsidR="00F33FC9">
        <w:t>t</w:t>
      </w:r>
      <w:r w:rsidR="00731246">
        <w:t>u</w:t>
      </w:r>
      <w:r w:rsidR="00F33FC9">
        <w:t>b</w:t>
      </w:r>
      <w:r w:rsidR="00195EBF">
        <w:t xml:space="preserve">es </w:t>
      </w:r>
      <w:r w:rsidR="00F33FC9">
        <w:t>and films about the Elwha dam removal including the award winning film</w:t>
      </w:r>
      <w:r w:rsidR="00731246">
        <w:t xml:space="preserve"> “</w:t>
      </w:r>
      <w:r w:rsidR="00195EBF">
        <w:t>R</w:t>
      </w:r>
      <w:r w:rsidR="00731246">
        <w:t xml:space="preserve">eturn of the River,” </w:t>
      </w:r>
      <w:proofErr w:type="spellStart"/>
      <w:r w:rsidR="00195EBF">
        <w:t>utube</w:t>
      </w:r>
      <w:r w:rsidR="00EC382F">
        <w:t>’</w:t>
      </w:r>
      <w:r w:rsidR="00195EBF">
        <w:t>s</w:t>
      </w:r>
      <w:proofErr w:type="spellEnd"/>
      <w:r w:rsidR="00731246">
        <w:t xml:space="preserve"> </w:t>
      </w:r>
      <w:r w:rsidR="00195EBF">
        <w:t xml:space="preserve">“Nature’s </w:t>
      </w:r>
      <w:r w:rsidR="00731246">
        <w:t>Return</w:t>
      </w:r>
      <w:r w:rsidR="00195EBF">
        <w:t>,</w:t>
      </w:r>
      <w:r w:rsidR="00731246">
        <w:t>”</w:t>
      </w:r>
      <w:r w:rsidR="00195EBF">
        <w:t xml:space="preserve"> and </w:t>
      </w:r>
      <w:r w:rsidR="00C05843">
        <w:t>the film “</w:t>
      </w:r>
      <w:proofErr w:type="spellStart"/>
      <w:r w:rsidR="00C05843">
        <w:t>DamNation</w:t>
      </w:r>
      <w:proofErr w:type="spellEnd"/>
      <w:r w:rsidR="00C05843">
        <w:t xml:space="preserve">.” </w:t>
      </w:r>
    </w:p>
    <w:p w14:paraId="3E109026" w14:textId="5362C7D2" w:rsidR="007E0EA8" w:rsidRPr="001274D6" w:rsidRDefault="007E0EA8" w:rsidP="002E0491">
      <w:pPr>
        <w:rPr>
          <w:b/>
          <w:bCs/>
        </w:rPr>
      </w:pPr>
      <w:r w:rsidRPr="001274D6">
        <w:rPr>
          <w:b/>
          <w:bCs/>
        </w:rPr>
        <w:t>Land Back -</w:t>
      </w:r>
      <w:r w:rsidR="00B217E5">
        <w:rPr>
          <w:b/>
          <w:bCs/>
        </w:rPr>
        <w:t xml:space="preserve"> </w:t>
      </w:r>
      <w:r w:rsidRPr="001274D6">
        <w:rPr>
          <w:b/>
          <w:bCs/>
        </w:rPr>
        <w:t xml:space="preserve">Fish Back </w:t>
      </w:r>
    </w:p>
    <w:p w14:paraId="64BC349E" w14:textId="55745F07" w:rsidR="0015183E" w:rsidRDefault="00454C0A" w:rsidP="002E0491">
      <w:r>
        <w:t xml:space="preserve">Law suits led by a large number of Washington </w:t>
      </w:r>
      <w:r w:rsidR="00097FE4">
        <w:t>T</w:t>
      </w:r>
      <w:r>
        <w:t xml:space="preserve">ribes have been a </w:t>
      </w:r>
      <w:r w:rsidR="008B21ED">
        <w:t>s</w:t>
      </w:r>
      <w:r w:rsidR="00853140">
        <w:t xml:space="preserve">uccessful </w:t>
      </w:r>
      <w:r w:rsidR="007E0EA8">
        <w:t>approach</w:t>
      </w:r>
      <w:r>
        <w:t xml:space="preserve"> to </w:t>
      </w:r>
      <w:r w:rsidR="007A1C33">
        <w:t xml:space="preserve">securing their land back and demanding </w:t>
      </w:r>
      <w:r w:rsidR="0046193E">
        <w:t xml:space="preserve">protection of the </w:t>
      </w:r>
      <w:r w:rsidR="007A1C33">
        <w:t xml:space="preserve"> </w:t>
      </w:r>
      <w:r w:rsidR="009F3273">
        <w:t>en</w:t>
      </w:r>
      <w:r w:rsidR="007A1C33">
        <w:t>vironment</w:t>
      </w:r>
      <w:r w:rsidR="009F3273">
        <w:t xml:space="preserve">. </w:t>
      </w:r>
      <w:r w:rsidR="00E95CD0">
        <w:t xml:space="preserve"> </w:t>
      </w:r>
      <w:r w:rsidR="00CD1998">
        <w:t xml:space="preserve">In January 2001 </w:t>
      </w:r>
      <w:r w:rsidR="00F33F7C">
        <w:t>t</w:t>
      </w:r>
      <w:r w:rsidR="00CD1998">
        <w:t>wenty-one</w:t>
      </w:r>
      <w:r w:rsidR="001274D6">
        <w:t xml:space="preserve"> </w:t>
      </w:r>
      <w:r w:rsidR="00CD1998">
        <w:t xml:space="preserve">Washington </w:t>
      </w:r>
      <w:r w:rsidR="00097FE4">
        <w:t>T</w:t>
      </w:r>
      <w:r w:rsidR="00CD1998">
        <w:t xml:space="preserve">ribes, joined by the </w:t>
      </w:r>
      <w:r w:rsidR="0068551C">
        <w:t xml:space="preserve">United States, </w:t>
      </w:r>
      <w:r w:rsidR="00306FDF">
        <w:t xml:space="preserve">asked the U.S. District Court to find that </w:t>
      </w:r>
      <w:r w:rsidR="009F3273">
        <w:t xml:space="preserve">Washington </w:t>
      </w:r>
      <w:r w:rsidR="00306FDF">
        <w:t xml:space="preserve">state </w:t>
      </w:r>
      <w:r w:rsidR="0055198E">
        <w:t>has a</w:t>
      </w:r>
      <w:r w:rsidR="00922820">
        <w:t xml:space="preserve"> </w:t>
      </w:r>
      <w:r w:rsidR="0055198E">
        <w:t>treaty-based duty to preserve fish runs and habitat and must rep</w:t>
      </w:r>
      <w:r w:rsidR="009F3273">
        <w:t xml:space="preserve">air </w:t>
      </w:r>
      <w:r w:rsidR="00922820">
        <w:t>or replace culverts that impede</w:t>
      </w:r>
      <w:r w:rsidR="001274D6">
        <w:t xml:space="preserve"> </w:t>
      </w:r>
      <w:r w:rsidR="00922820">
        <w:t xml:space="preserve">salmon migration </w:t>
      </w:r>
      <w:r w:rsidR="00D9301A">
        <w:t xml:space="preserve">(Brown and </w:t>
      </w:r>
      <w:proofErr w:type="spellStart"/>
      <w:r w:rsidR="0002332B">
        <w:t>Footen</w:t>
      </w:r>
      <w:proofErr w:type="spellEnd"/>
      <w:r w:rsidR="00D9301A">
        <w:t xml:space="preserve">, </w:t>
      </w:r>
      <w:r w:rsidR="00A2648F">
        <w:t>2010</w:t>
      </w:r>
      <w:r w:rsidR="00E56151">
        <w:t xml:space="preserve">) </w:t>
      </w:r>
      <w:r w:rsidR="00CF1BB7">
        <w:t xml:space="preserve">The </w:t>
      </w:r>
      <w:r w:rsidR="00097FE4">
        <w:t>T</w:t>
      </w:r>
      <w:r w:rsidR="00CF1BB7">
        <w:t xml:space="preserve">ribes are in a unique position </w:t>
      </w:r>
      <w:r w:rsidR="00D54FF4">
        <w:t>to advance habitat restoration on a landscape scale</w:t>
      </w:r>
      <w:r w:rsidR="00FA1741">
        <w:t xml:space="preserve">. The final decision has been called the most significant </w:t>
      </w:r>
      <w:r w:rsidR="007C521C">
        <w:t xml:space="preserve">victory for </w:t>
      </w:r>
      <w:r w:rsidR="00097FE4">
        <w:t>T</w:t>
      </w:r>
      <w:r w:rsidR="007C521C">
        <w:t xml:space="preserve">ribal treaty fishing rights since the Boldt decision. </w:t>
      </w:r>
      <w:r w:rsidR="00C87131">
        <w:t xml:space="preserve">The State challenged the decision </w:t>
      </w:r>
      <w:r w:rsidR="004D150D">
        <w:t xml:space="preserve">but eventually the US Supreme Court ruled in favor of the </w:t>
      </w:r>
      <w:r w:rsidR="00097FE4">
        <w:t>T</w:t>
      </w:r>
      <w:r w:rsidR="004D150D">
        <w:t xml:space="preserve">ribes.  </w:t>
      </w:r>
      <w:r w:rsidR="00E03677">
        <w:t xml:space="preserve">The scale of the </w:t>
      </w:r>
      <w:r w:rsidR="007121B6">
        <w:t xml:space="preserve">culvert </w:t>
      </w:r>
      <w:r w:rsidR="00E03677">
        <w:t xml:space="preserve">replacement </w:t>
      </w:r>
      <w:r w:rsidR="007121B6">
        <w:t xml:space="preserve">required </w:t>
      </w:r>
      <w:r w:rsidR="00E03677">
        <w:t xml:space="preserve">is </w:t>
      </w:r>
      <w:r w:rsidR="007034F6">
        <w:t xml:space="preserve">estimated at $1.8 billion </w:t>
      </w:r>
      <w:r w:rsidR="00C77A33">
        <w:t>and must be accomplished in 15 years</w:t>
      </w:r>
      <w:r w:rsidR="00580B1E">
        <w:t xml:space="preserve"> with </w:t>
      </w:r>
      <w:r w:rsidR="00B5681B">
        <w:t xml:space="preserve">90 percent of </w:t>
      </w:r>
      <w:r w:rsidR="00D6727D">
        <w:t>salmon blocking culverts re-opened.</w:t>
      </w:r>
      <w:r w:rsidR="00B5681B">
        <w:t xml:space="preserve"> </w:t>
      </w:r>
      <w:r w:rsidR="00C77A33">
        <w:t xml:space="preserve">The </w:t>
      </w:r>
      <w:r w:rsidR="007F5E3B">
        <w:t xml:space="preserve">website </w:t>
      </w:r>
      <w:r w:rsidR="00B5681B">
        <w:t xml:space="preserve">to view the </w:t>
      </w:r>
      <w:r w:rsidR="008B21ED">
        <w:t xml:space="preserve">sites </w:t>
      </w:r>
      <w:r w:rsidR="00B5681B">
        <w:t xml:space="preserve"> is </w:t>
      </w:r>
      <w:hyperlink r:id="rId11" w:history="1">
        <w:r w:rsidR="003C0454" w:rsidRPr="00FD31EF">
          <w:rPr>
            <w:rStyle w:val="Hyperlink"/>
          </w:rPr>
          <w:t>https://wsdit.maps.arcgis.com/apps/webappviewer/index.html?id=c2850f301118480fbb576f1ccfda7f47</w:t>
        </w:r>
      </w:hyperlink>
      <w:r w:rsidR="005E6E65">
        <w:t>.</w:t>
      </w:r>
      <w:r w:rsidR="003C0454">
        <w:t xml:space="preserve"> Now in 2025 there are numerous largescale culvert replacement projects underway. </w:t>
      </w:r>
    </w:p>
    <w:p w14:paraId="5E7A7440" w14:textId="0525B50D" w:rsidR="002A6052" w:rsidRDefault="002A6052" w:rsidP="002E0491">
      <w:pPr>
        <w:rPr>
          <w:b/>
          <w:bCs/>
        </w:rPr>
      </w:pPr>
      <w:r>
        <w:rPr>
          <w:b/>
          <w:bCs/>
        </w:rPr>
        <w:t xml:space="preserve">The </w:t>
      </w:r>
      <w:r w:rsidR="002E0491">
        <w:rPr>
          <w:b/>
          <w:bCs/>
        </w:rPr>
        <w:t>Quile</w:t>
      </w:r>
      <w:r w:rsidR="002E0491" w:rsidRPr="008D77E5">
        <w:rPr>
          <w:b/>
          <w:bCs/>
        </w:rPr>
        <w:t>ute</w:t>
      </w:r>
      <w:r>
        <w:rPr>
          <w:b/>
          <w:bCs/>
        </w:rPr>
        <w:t xml:space="preserve"> Tribe </w:t>
      </w:r>
      <w:r w:rsidR="00C73185">
        <w:rPr>
          <w:b/>
          <w:bCs/>
        </w:rPr>
        <w:t>-Climate Change and Rising Seas</w:t>
      </w:r>
    </w:p>
    <w:p w14:paraId="387E6F4B" w14:textId="545943EA" w:rsidR="002E0491" w:rsidRDefault="002E0491" w:rsidP="002E0491">
      <w:r>
        <w:t xml:space="preserve"> In 1889 President Grover Cleveland signed an executive order establishing the Quileute reservation on a  small one-square mile reservation in Washington on the coast of the Pacific Ocean on the Olympic Peninsula. There have been many land disputes over the years often involving the federal government and Olympia National Park which is a neighbor of the Tribe.  Climate change and rising seas is now a major concern of all of the </w:t>
      </w:r>
      <w:r w:rsidR="00097FE4">
        <w:t>T</w:t>
      </w:r>
      <w:r>
        <w:t xml:space="preserve">ribes on Washington’s coast. </w:t>
      </w:r>
      <w:r w:rsidR="002E226F">
        <w:t>At Quileute t</w:t>
      </w:r>
      <w:r>
        <w:t xml:space="preserve">sunamis are a special concern because half of the reservation is in the floodplain as well as the school and various </w:t>
      </w:r>
      <w:r w:rsidR="00097FE4">
        <w:t>T</w:t>
      </w:r>
      <w:r>
        <w:t xml:space="preserve">ribal offices. </w:t>
      </w:r>
    </w:p>
    <w:p w14:paraId="7DCCA106" w14:textId="139F0E67" w:rsidR="0048143C" w:rsidRDefault="002E0491" w:rsidP="002E0491">
      <w:r>
        <w:t xml:space="preserve">By 2005 the Tribe had come to see that securing more uphill land was an absolute necessity.   </w:t>
      </w:r>
      <w:r w:rsidR="003351E5">
        <w:t xml:space="preserve">They </w:t>
      </w:r>
      <w:r w:rsidR="00357052">
        <w:t xml:space="preserve">recognized that </w:t>
      </w:r>
      <w:r w:rsidR="00A3173F">
        <w:t xml:space="preserve">there were many supporters of the national park </w:t>
      </w:r>
      <w:r w:rsidR="00C45385">
        <w:t xml:space="preserve">who opposed a land transfer </w:t>
      </w:r>
      <w:r w:rsidR="00A3173F">
        <w:t xml:space="preserve"> </w:t>
      </w:r>
      <w:r w:rsidR="00C45385">
        <w:t xml:space="preserve">but the Tribe </w:t>
      </w:r>
      <w:r w:rsidR="00A3173F">
        <w:t xml:space="preserve">argued that a land swap was necessary.  </w:t>
      </w:r>
      <w:r w:rsidR="00273AF3">
        <w:t>In 2007 t</w:t>
      </w:r>
      <w:r w:rsidR="00A3173F">
        <w:t xml:space="preserve">hey closed the popular park entrance </w:t>
      </w:r>
      <w:r w:rsidR="008B21ED">
        <w:t>on the reservation</w:t>
      </w:r>
      <w:r w:rsidR="00F96F23">
        <w:t xml:space="preserve"> </w:t>
      </w:r>
      <w:r w:rsidR="005470F9">
        <w:t>saying that if the Park would agree to</w:t>
      </w:r>
      <w:r w:rsidR="00273AF3">
        <w:t xml:space="preserve"> a land swap they would reopen the beach</w:t>
      </w:r>
      <w:r w:rsidR="0053172A">
        <w:t xml:space="preserve"> (</w:t>
      </w:r>
      <w:r w:rsidR="00302E67">
        <w:t xml:space="preserve">for a case study on this see </w:t>
      </w:r>
      <w:r w:rsidR="0053172A">
        <w:t xml:space="preserve">Ralston, </w:t>
      </w:r>
      <w:r w:rsidR="0053172A" w:rsidRPr="00F96F23">
        <w:rPr>
          <w:i/>
          <w:iCs/>
        </w:rPr>
        <w:t>Is Your Tribal Land Secure?</w:t>
      </w:r>
      <w:r w:rsidR="0053172A">
        <w:t xml:space="preserve"> </w:t>
      </w:r>
      <w:r w:rsidR="00B132C6">
        <w:t>( w</w:t>
      </w:r>
      <w:r w:rsidR="00DC166A">
        <w:t>ww.</w:t>
      </w:r>
      <w:r w:rsidR="00B132C6">
        <w:t>evergreen.edu/n</w:t>
      </w:r>
      <w:r w:rsidR="00DC166A">
        <w:t>ativecases</w:t>
      </w:r>
      <w:r w:rsidR="006D4307">
        <w:t xml:space="preserve"> </w:t>
      </w:r>
      <w:r w:rsidR="00DC166A">
        <w:t xml:space="preserve">) </w:t>
      </w:r>
      <w:r w:rsidR="00273AF3">
        <w:t xml:space="preserve">. </w:t>
      </w:r>
      <w:r w:rsidR="00364BB4">
        <w:t>Congressional approval would be required. Cong</w:t>
      </w:r>
      <w:r w:rsidR="00FD7211">
        <w:t>r</w:t>
      </w:r>
      <w:r w:rsidR="00364BB4">
        <w:t>e</w:t>
      </w:r>
      <w:r w:rsidR="00FD7211">
        <w:t>s</w:t>
      </w:r>
      <w:r w:rsidR="00364BB4">
        <w:t xml:space="preserve">sman </w:t>
      </w:r>
      <w:r w:rsidR="00FD7211">
        <w:t xml:space="preserve">Dicks became involved and eventually an agreement was reached. </w:t>
      </w:r>
    </w:p>
    <w:p w14:paraId="2E80592B" w14:textId="2F5D3767" w:rsidR="00313592" w:rsidRDefault="00FD7211" w:rsidP="002E0491">
      <w:r>
        <w:t>I</w:t>
      </w:r>
      <w:r w:rsidR="002E0491">
        <w:t xml:space="preserve">n February 2012 President Obama signed </w:t>
      </w:r>
      <w:r w:rsidR="00467BA8">
        <w:t xml:space="preserve">a </w:t>
      </w:r>
      <w:r w:rsidR="002E0491">
        <w:t xml:space="preserve">bill transferring 785 acres of </w:t>
      </w:r>
      <w:r w:rsidR="00467BA8">
        <w:t>P</w:t>
      </w:r>
      <w:r w:rsidR="002E5AA7">
        <w:t xml:space="preserve">ark </w:t>
      </w:r>
      <w:r w:rsidR="002E0491">
        <w:t>land to the Quileute</w:t>
      </w:r>
      <w:r w:rsidR="00467BA8">
        <w:t xml:space="preserve">, </w:t>
      </w:r>
      <w:r w:rsidR="002E0491">
        <w:t>but it did</w:t>
      </w:r>
      <w:r w:rsidR="00F96F23">
        <w:t xml:space="preserve"> not</w:t>
      </w:r>
      <w:r w:rsidR="002E0491">
        <w:t xml:space="preserve"> include money to move the building</w:t>
      </w:r>
      <w:r w:rsidR="002E5AA7">
        <w:t>s</w:t>
      </w:r>
      <w:r w:rsidR="00467BA8">
        <w:t>,</w:t>
      </w:r>
      <w:r w:rsidR="002E5AA7">
        <w:t xml:space="preserve"> i</w:t>
      </w:r>
      <w:r w:rsidR="002E0491">
        <w:t>ncluding the school</w:t>
      </w:r>
      <w:r w:rsidR="00467BA8">
        <w:t>,</w:t>
      </w:r>
      <w:r w:rsidR="002E0491">
        <w:t xml:space="preserve"> to higher ground. In</w:t>
      </w:r>
      <w:r w:rsidR="002E5AA7">
        <w:t xml:space="preserve"> </w:t>
      </w:r>
      <w:r w:rsidR="002E0491">
        <w:t xml:space="preserve">2018 the Federal Bureau of Indian Affairs provided $44.1 </w:t>
      </w:r>
      <w:r w:rsidR="00467BA8">
        <w:t>m</w:t>
      </w:r>
      <w:r w:rsidR="002E0491">
        <w:t xml:space="preserve">illion to fund a new school with a completion date of 2022.  </w:t>
      </w:r>
    </w:p>
    <w:p w14:paraId="77E1AC30" w14:textId="4E6C5EDE" w:rsidR="0048143C" w:rsidRPr="00EF4401" w:rsidRDefault="00AC0520" w:rsidP="002E0491">
      <w:pPr>
        <w:rPr>
          <w:b/>
          <w:bCs/>
        </w:rPr>
      </w:pPr>
      <w:r w:rsidRPr="00EF4401">
        <w:rPr>
          <w:b/>
          <w:bCs/>
        </w:rPr>
        <w:t>Hoh Indian Tribe</w:t>
      </w:r>
      <w:r w:rsidR="006C3BC4">
        <w:rPr>
          <w:b/>
          <w:bCs/>
        </w:rPr>
        <w:t>-climate change &amp; rising seas</w:t>
      </w:r>
    </w:p>
    <w:p w14:paraId="33593E78" w14:textId="2CB6A508" w:rsidR="00AC0520" w:rsidRDefault="0082537B" w:rsidP="002E0491">
      <w:r>
        <w:t xml:space="preserve">One hundred percent </w:t>
      </w:r>
      <w:r w:rsidR="00D02590">
        <w:t>of the small Hoh Tribe’s reservation is within a tsunami zone</w:t>
      </w:r>
      <w:r w:rsidR="00C95F96">
        <w:t xml:space="preserve"> and the Hoh Rain Forest gets more rain </w:t>
      </w:r>
      <w:r w:rsidR="003D4B65">
        <w:t xml:space="preserve">than any other part of the United States, up to 14 feet a year. </w:t>
      </w:r>
      <w:r w:rsidR="00F715EF">
        <w:t xml:space="preserve">In February 2009 the </w:t>
      </w:r>
      <w:r w:rsidR="00F715EF" w:rsidRPr="006C3BC4">
        <w:rPr>
          <w:i/>
          <w:iCs/>
        </w:rPr>
        <w:t>Los Angeles Times</w:t>
      </w:r>
      <w:r w:rsidR="00F715EF">
        <w:t xml:space="preserve"> report</w:t>
      </w:r>
      <w:r w:rsidR="005233F3">
        <w:t>ed on the decision to</w:t>
      </w:r>
      <w:r w:rsidR="000E0F92">
        <w:t xml:space="preserve"> deal with the ongoing threat: </w:t>
      </w:r>
    </w:p>
    <w:p w14:paraId="63DE7EA9" w14:textId="4852FF4F" w:rsidR="00EF4401" w:rsidRDefault="000E0F92" w:rsidP="009001A4">
      <w:pPr>
        <w:ind w:left="720"/>
      </w:pPr>
      <w:r>
        <w:lastRenderedPageBreak/>
        <w:t>“Alexis Barry</w:t>
      </w:r>
      <w:r w:rsidR="006E06C6">
        <w:t>, the (Hoh) Tribes executive director, keeps a pair of wader books next to her computer</w:t>
      </w:r>
      <w:r w:rsidR="006A3F44">
        <w:t xml:space="preserve">. </w:t>
      </w:r>
      <w:r w:rsidR="00875849">
        <w:t>‘</w:t>
      </w:r>
      <w:r w:rsidR="006A3F44">
        <w:t>Where before</w:t>
      </w:r>
      <w:r w:rsidR="00875849">
        <w:t>, maybe</w:t>
      </w:r>
      <w:r w:rsidR="006A3F44">
        <w:t xml:space="preserve"> a large flood used </w:t>
      </w:r>
      <w:r w:rsidR="007D7FCC">
        <w:t>to be a 10-year event,</w:t>
      </w:r>
      <w:r w:rsidR="00875849">
        <w:t xml:space="preserve"> </w:t>
      </w:r>
      <w:r w:rsidR="007D7FCC">
        <w:t xml:space="preserve">the last few years it’s  been </w:t>
      </w:r>
      <w:r w:rsidR="00875849">
        <w:t>almost an annual event…’</w:t>
      </w:r>
      <w:r w:rsidR="00F57622">
        <w:t xml:space="preserve">So fed up are this tribe’s 133 resident members that, after 106 years here </w:t>
      </w:r>
      <w:r w:rsidR="00B6299D">
        <w:t>at the Hoh River’s edge, they have launched a bid to move—not just a few houses, but their entire</w:t>
      </w:r>
      <w:r w:rsidR="009001A4">
        <w:t xml:space="preserve"> village—to higher ground</w:t>
      </w:r>
      <w:r w:rsidR="004079C2">
        <w:t>.</w:t>
      </w:r>
      <w:r w:rsidR="009001A4">
        <w:t xml:space="preserve">” (Murphy, </w:t>
      </w:r>
      <w:r w:rsidR="009001A4" w:rsidRPr="00175DE8">
        <w:rPr>
          <w:i/>
          <w:iCs/>
        </w:rPr>
        <w:t>Los Angeles Times</w:t>
      </w:r>
      <w:r w:rsidR="009001A4">
        <w:t>, Feb 1,</w:t>
      </w:r>
      <w:r w:rsidR="00175DE8">
        <w:t xml:space="preserve"> </w:t>
      </w:r>
      <w:r w:rsidR="009001A4">
        <w:t>2009)</w:t>
      </w:r>
    </w:p>
    <w:p w14:paraId="1230667A" w14:textId="0D62C751" w:rsidR="000E0F92" w:rsidRDefault="00F608E0" w:rsidP="00EF4401">
      <w:r>
        <w:t xml:space="preserve">The Hoh Indian Tribe </w:t>
      </w:r>
      <w:r w:rsidR="009001A4">
        <w:t xml:space="preserve"> </w:t>
      </w:r>
      <w:r w:rsidR="00406C4E">
        <w:t>Safe Homelands Act (House bill 1061</w:t>
      </w:r>
      <w:r w:rsidR="00D40E42">
        <w:t>/ Senate Bill 443) would create a</w:t>
      </w:r>
      <w:r w:rsidR="00305D81">
        <w:t xml:space="preserve"> safe area for the </w:t>
      </w:r>
      <w:r w:rsidR="00664ABE">
        <w:t>T</w:t>
      </w:r>
      <w:r w:rsidR="00305D81">
        <w:t xml:space="preserve">ribe to live and rebuild their community. This would be accomplished by transferring </w:t>
      </w:r>
      <w:r w:rsidR="00290632">
        <w:t xml:space="preserve">37 acres from the National Park Service property </w:t>
      </w:r>
      <w:r w:rsidR="00C960CF">
        <w:t>and place</w:t>
      </w:r>
      <w:r w:rsidR="00DA1FD2">
        <w:t>d</w:t>
      </w:r>
      <w:r w:rsidR="00C960CF">
        <w:t xml:space="preserve"> in trust approximately </w:t>
      </w:r>
      <w:r w:rsidR="00B66097">
        <w:t>460 acres purchased from other landowners including Rayonier</w:t>
      </w:r>
      <w:r w:rsidR="003D7CD7">
        <w:t xml:space="preserve"> </w:t>
      </w:r>
      <w:r w:rsidR="00B66097">
        <w:t>Tim</w:t>
      </w:r>
      <w:r w:rsidR="003D7CD7">
        <w:t xml:space="preserve">ber and the Union Pacific Railroad. </w:t>
      </w:r>
      <w:r w:rsidR="00EF778A">
        <w:t xml:space="preserve">The bill eventually passed </w:t>
      </w:r>
      <w:r w:rsidR="00D01872">
        <w:t>in the 112</w:t>
      </w:r>
      <w:r w:rsidR="00D01872" w:rsidRPr="00D01872">
        <w:rPr>
          <w:vertAlign w:val="superscript"/>
        </w:rPr>
        <w:t>th</w:t>
      </w:r>
      <w:r w:rsidR="00D01872">
        <w:t xml:space="preserve"> Congress (2010) </w:t>
      </w:r>
      <w:r w:rsidR="00EF778A">
        <w:t xml:space="preserve">and was enacted into law with specific provisions prohibiting hunting and </w:t>
      </w:r>
      <w:r w:rsidR="00576DA2">
        <w:t xml:space="preserve">logging as well as using the land for </w:t>
      </w:r>
      <w:r w:rsidR="00EF778A">
        <w:t xml:space="preserve">gaming. </w:t>
      </w:r>
    </w:p>
    <w:p w14:paraId="5C28C373" w14:textId="409F53AC" w:rsidR="00571D7E" w:rsidRDefault="002E0491" w:rsidP="002E0491">
      <w:pPr>
        <w:rPr>
          <w:b/>
          <w:bCs/>
        </w:rPr>
      </w:pPr>
      <w:r w:rsidRPr="002E0491">
        <w:rPr>
          <w:b/>
          <w:bCs/>
        </w:rPr>
        <w:t>Colville Tribe</w:t>
      </w:r>
      <w:r w:rsidR="00DA1FD2">
        <w:rPr>
          <w:b/>
          <w:bCs/>
        </w:rPr>
        <w:t>-Work with private landowners</w:t>
      </w:r>
    </w:p>
    <w:p w14:paraId="29CD584B" w14:textId="2891DCE3" w:rsidR="001B1EC8" w:rsidRDefault="00E009D5" w:rsidP="002E0491">
      <w:r w:rsidRPr="001B1EC8">
        <w:t>Tribes in Eas</w:t>
      </w:r>
      <w:r w:rsidR="001B1EC8" w:rsidRPr="001B1EC8">
        <w:t>tern Washington mostly have a larger</w:t>
      </w:r>
      <w:r w:rsidR="000F25DE">
        <w:t xml:space="preserve"> l</w:t>
      </w:r>
      <w:r w:rsidR="00A25DFB">
        <w:t xml:space="preserve">and base </w:t>
      </w:r>
      <w:r w:rsidR="001B1EC8" w:rsidRPr="001B1EC8">
        <w:t xml:space="preserve">but they too have been part of the </w:t>
      </w:r>
      <w:proofErr w:type="spellStart"/>
      <w:r w:rsidR="001B1EC8" w:rsidRPr="001B1EC8">
        <w:t>landback</w:t>
      </w:r>
      <w:proofErr w:type="spellEnd"/>
      <w:r w:rsidR="001B1EC8" w:rsidRPr="001B1EC8">
        <w:t xml:space="preserve"> movement</w:t>
      </w:r>
      <w:r w:rsidR="001B1EC8">
        <w:rPr>
          <w:b/>
          <w:bCs/>
        </w:rPr>
        <w:t xml:space="preserve">.  </w:t>
      </w:r>
      <w:r w:rsidR="00D02379" w:rsidRPr="00E97E9E">
        <w:t>Private lando</w:t>
      </w:r>
      <w:r w:rsidR="00E97E9E" w:rsidRPr="00E97E9E">
        <w:t xml:space="preserve">wners </w:t>
      </w:r>
      <w:r w:rsidR="00DC5BD1">
        <w:t xml:space="preserve">have </w:t>
      </w:r>
      <w:r w:rsidR="00E97E9E" w:rsidRPr="00E97E9E">
        <w:t xml:space="preserve">also </w:t>
      </w:r>
      <w:r w:rsidR="00DC5BD1">
        <w:t xml:space="preserve">been </w:t>
      </w:r>
      <w:r w:rsidR="00E97E9E" w:rsidRPr="00E97E9E">
        <w:t xml:space="preserve">a source of land sometimes sold to </w:t>
      </w:r>
      <w:r w:rsidR="00D54C8B">
        <w:t>T</w:t>
      </w:r>
      <w:r w:rsidR="00E97E9E" w:rsidRPr="00E97E9E">
        <w:t>ribes</w:t>
      </w:r>
      <w:r w:rsidR="009D16EE">
        <w:t xml:space="preserve">, often with the assistance of </w:t>
      </w:r>
      <w:r w:rsidR="00D72D21">
        <w:t>conservation organizations</w:t>
      </w:r>
      <w:r w:rsidR="00E97E9E" w:rsidRPr="00E97E9E">
        <w:t>.</w:t>
      </w:r>
      <w:r w:rsidR="00E97E9E">
        <w:rPr>
          <w:b/>
          <w:bCs/>
        </w:rPr>
        <w:t xml:space="preserve"> </w:t>
      </w:r>
      <w:r w:rsidR="00973A91" w:rsidRPr="00EB30B5">
        <w:t xml:space="preserve">In </w:t>
      </w:r>
      <w:r w:rsidR="00EB30B5" w:rsidRPr="00EB30B5">
        <w:t xml:space="preserve">2021 the </w:t>
      </w:r>
      <w:r w:rsidR="00984301">
        <w:t xml:space="preserve">adjacent </w:t>
      </w:r>
      <w:r w:rsidR="00EB30B5" w:rsidRPr="00EB30B5">
        <w:t xml:space="preserve">9,243 acre </w:t>
      </w:r>
      <w:proofErr w:type="spellStart"/>
      <w:r w:rsidR="00D873F8">
        <w:t>Figlenski</w:t>
      </w:r>
      <w:proofErr w:type="spellEnd"/>
      <w:r w:rsidR="00D873F8">
        <w:t xml:space="preserve"> </w:t>
      </w:r>
      <w:r w:rsidR="00EB30B5" w:rsidRPr="00EB30B5">
        <w:t xml:space="preserve">ranch </w:t>
      </w:r>
      <w:r w:rsidR="00D873F8">
        <w:t xml:space="preserve">in </w:t>
      </w:r>
      <w:proofErr w:type="spellStart"/>
      <w:r w:rsidR="00D873F8">
        <w:t>Okan</w:t>
      </w:r>
      <w:r w:rsidR="00880DED">
        <w:t>o</w:t>
      </w:r>
      <w:r w:rsidR="00D873F8">
        <w:t>gon</w:t>
      </w:r>
      <w:proofErr w:type="spellEnd"/>
      <w:r w:rsidR="00880DED">
        <w:t xml:space="preserve"> County </w:t>
      </w:r>
      <w:r w:rsidR="004A554A">
        <w:t>was returned to its original stewards-the Confederated Tribes of the Colville Reservation</w:t>
      </w:r>
      <w:r w:rsidR="0009010F">
        <w:t xml:space="preserve">. </w:t>
      </w:r>
      <w:r w:rsidR="004A554A">
        <w:t xml:space="preserve"> </w:t>
      </w:r>
      <w:r w:rsidR="00E91CA0">
        <w:t xml:space="preserve">The </w:t>
      </w:r>
      <w:r w:rsidR="00B218D5">
        <w:t xml:space="preserve">beloved </w:t>
      </w:r>
      <w:r w:rsidR="00E91CA0">
        <w:t>ranch</w:t>
      </w:r>
      <w:r w:rsidR="007F7D45">
        <w:t xml:space="preserve"> had been in the </w:t>
      </w:r>
      <w:proofErr w:type="spellStart"/>
      <w:r w:rsidR="005A7120">
        <w:t>Figlenski</w:t>
      </w:r>
      <w:proofErr w:type="spellEnd"/>
      <w:r w:rsidR="005A7120">
        <w:t xml:space="preserve"> family for four generations</w:t>
      </w:r>
      <w:r w:rsidR="00B218D5">
        <w:t xml:space="preserve">. They wanted the ranch </w:t>
      </w:r>
      <w:r w:rsidR="00D773AC">
        <w:t xml:space="preserve">land conserved </w:t>
      </w:r>
      <w:r w:rsidR="00B218D5">
        <w:t>and not broken into small pieces</w:t>
      </w:r>
      <w:r w:rsidR="00D773AC">
        <w:t>.</w:t>
      </w:r>
    </w:p>
    <w:p w14:paraId="160E6429" w14:textId="4311C14C" w:rsidR="002E0491" w:rsidRDefault="00CE6C79" w:rsidP="002E0491">
      <w:r>
        <w:t xml:space="preserve">The </w:t>
      </w:r>
      <w:r w:rsidR="00984301">
        <w:t xml:space="preserve">family, the </w:t>
      </w:r>
      <w:r>
        <w:t>Tribe</w:t>
      </w:r>
      <w:r w:rsidR="00703966">
        <w:t>,</w:t>
      </w:r>
      <w:r>
        <w:t xml:space="preserve"> and conservation groups had </w:t>
      </w:r>
      <w:r w:rsidR="00863178">
        <w:t xml:space="preserve">congruent interests in conservation.  After raising </w:t>
      </w:r>
      <w:r w:rsidR="00BF471B">
        <w:t>ove</w:t>
      </w:r>
      <w:r w:rsidR="00EB009F">
        <w:t>r</w:t>
      </w:r>
      <w:r w:rsidR="00BF471B">
        <w:t xml:space="preserve"> $4.5 million t</w:t>
      </w:r>
      <w:r w:rsidR="007923D5">
        <w:t>he Nature Conservancy initial</w:t>
      </w:r>
      <w:r>
        <w:t xml:space="preserve">ly bought a portion of the property and </w:t>
      </w:r>
      <w:r w:rsidR="00556A5C">
        <w:t>Conservation North</w:t>
      </w:r>
      <w:r w:rsidR="006127A0">
        <w:t>w</w:t>
      </w:r>
      <w:r w:rsidR="00556A5C">
        <w:t>est lat</w:t>
      </w:r>
      <w:r w:rsidR="006127A0">
        <w:t>e</w:t>
      </w:r>
      <w:r w:rsidR="00556A5C">
        <w:t xml:space="preserve">r purchased and transferred the entire property to the Colville Tribe. </w:t>
      </w:r>
      <w:r w:rsidR="006127A0">
        <w:t>The Tribe</w:t>
      </w:r>
      <w:r w:rsidR="005E4DC8">
        <w:t xml:space="preserve"> maintains the </w:t>
      </w:r>
      <w:r w:rsidR="005106FB">
        <w:t>land that was originally taken from them</w:t>
      </w:r>
      <w:r w:rsidR="0083504C">
        <w:t xml:space="preserve"> and the </w:t>
      </w:r>
      <w:r w:rsidR="00117C0E">
        <w:t xml:space="preserve">relationship between the Tribe and conservation groups continues to deepen. </w:t>
      </w:r>
      <w:r w:rsidR="00C76523">
        <w:t>(</w:t>
      </w:r>
      <w:hyperlink r:id="rId12" w:history="1">
        <w:r w:rsidR="00A12B17" w:rsidRPr="002D5CAA">
          <w:rPr>
            <w:rStyle w:val="Hyperlink"/>
          </w:rPr>
          <w:t>https://www.nature.org/en-us/about-us/where-we-work/united-states/washington/stories-in-washington/land-back-figlenski-ranch-colville-tribe/</w:t>
        </w:r>
      </w:hyperlink>
      <w:r w:rsidR="001B1EC8">
        <w:t>)</w:t>
      </w:r>
    </w:p>
    <w:p w14:paraId="1360F468" w14:textId="68AD415F" w:rsidR="00196F3A" w:rsidRDefault="00221A59" w:rsidP="002E0491">
      <w:pPr>
        <w:rPr>
          <w:b/>
          <w:bCs/>
        </w:rPr>
      </w:pPr>
      <w:r>
        <w:rPr>
          <w:b/>
          <w:bCs/>
        </w:rPr>
        <w:t>J</w:t>
      </w:r>
      <w:r w:rsidR="002E0491" w:rsidRPr="002656F9">
        <w:rPr>
          <w:b/>
          <w:bCs/>
        </w:rPr>
        <w:t>amestown S’Klallam Tribe</w:t>
      </w:r>
      <w:r w:rsidR="00DA1FD2">
        <w:rPr>
          <w:b/>
          <w:bCs/>
        </w:rPr>
        <w:t>-Co-management</w:t>
      </w:r>
    </w:p>
    <w:p w14:paraId="412528EC" w14:textId="1B10E606" w:rsidR="002E0491" w:rsidRDefault="002E0491" w:rsidP="002E0491">
      <w:r>
        <w:t xml:space="preserve">Co-stewardship is another recent form of the land back effort through </w:t>
      </w:r>
      <w:r w:rsidRPr="00A72453">
        <w:t>collaboration between</w:t>
      </w:r>
      <w:r>
        <w:t xml:space="preserve"> tribes and government agencies that have common interests.   Under the leadership of Secretary of the Interior Deb Haaland in the Biden Administration the federal government has established an increasing number of </w:t>
      </w:r>
      <w:r w:rsidR="00D54C8B">
        <w:t>T</w:t>
      </w:r>
      <w:r>
        <w:t xml:space="preserve">ribal co-management programs in recent years ( Alvarez, 2024, Dashell, 2024) </w:t>
      </w:r>
    </w:p>
    <w:p w14:paraId="6B0A98E6" w14:textId="7394E914" w:rsidR="00182583" w:rsidRDefault="00C877C9" w:rsidP="002E0491">
      <w:r>
        <w:t xml:space="preserve">Acquiring </w:t>
      </w:r>
      <w:r w:rsidR="006054C1">
        <w:t xml:space="preserve"> land has been an ongoing goal of the Jamestown S’Klallam Tribe even before they became a federally recognized tribe in </w:t>
      </w:r>
      <w:r w:rsidR="00FA2CBE">
        <w:t>1</w:t>
      </w:r>
      <w:r w:rsidR="006054C1">
        <w:t>981</w:t>
      </w:r>
      <w:r>
        <w:t xml:space="preserve">. </w:t>
      </w:r>
      <w:r w:rsidR="004C70AF">
        <w:t xml:space="preserve">This </w:t>
      </w:r>
      <w:r w:rsidR="003F497B">
        <w:t xml:space="preserve">has been </w:t>
      </w:r>
      <w:r w:rsidR="004C70AF">
        <w:t>a lo</w:t>
      </w:r>
      <w:r w:rsidR="00B6108F">
        <w:t>ng</w:t>
      </w:r>
      <w:r w:rsidR="004C70AF">
        <w:t xml:space="preserve"> process spanning decades.  </w:t>
      </w:r>
      <w:r>
        <w:t xml:space="preserve">Their first land purchase </w:t>
      </w:r>
      <w:r w:rsidR="00382652">
        <w:t xml:space="preserve">after being federally recognized </w:t>
      </w:r>
      <w:r w:rsidR="00DD0C77">
        <w:t xml:space="preserve">was </w:t>
      </w:r>
      <w:r w:rsidR="001A5592">
        <w:t xml:space="preserve">2.1 acres </w:t>
      </w:r>
      <w:r w:rsidR="00D65A7D">
        <w:t>on the waterfront of Sequim Bay in Blyn Washington</w:t>
      </w:r>
      <w:r w:rsidR="00243E50">
        <w:t xml:space="preserve"> where a headquarters, social service buildings</w:t>
      </w:r>
      <w:r w:rsidR="00B6108F">
        <w:t xml:space="preserve">, a library, </w:t>
      </w:r>
      <w:r w:rsidR="00243E50">
        <w:t xml:space="preserve"> and a </w:t>
      </w:r>
      <w:r w:rsidR="00E6764F">
        <w:t>community center were located</w:t>
      </w:r>
      <w:r w:rsidR="00202F94">
        <w:t>.</w:t>
      </w:r>
      <w:r w:rsidR="00E6764F">
        <w:t xml:space="preserve"> </w:t>
      </w:r>
      <w:r w:rsidR="00DD0C77">
        <w:t xml:space="preserve">  This is now the center of the Tribe with numerous businesses and a large casino and hotel nearly.   </w:t>
      </w:r>
      <w:r w:rsidR="004C70AF">
        <w:t xml:space="preserve">Soon thereafter </w:t>
      </w:r>
      <w:r w:rsidR="00202F94">
        <w:t xml:space="preserve">an additional </w:t>
      </w:r>
      <w:r w:rsidR="00E4195B">
        <w:t xml:space="preserve">7 acres </w:t>
      </w:r>
      <w:r w:rsidR="00DD0C77">
        <w:t xml:space="preserve">was </w:t>
      </w:r>
      <w:r w:rsidR="00E4195B">
        <w:t>purchased across the highway</w:t>
      </w:r>
      <w:r w:rsidR="000C5215">
        <w:t xml:space="preserve">. In 1985 the Tribe regained ownership of the Jamestown </w:t>
      </w:r>
      <w:r w:rsidR="00AE5C3E">
        <w:t>Cemetery</w:t>
      </w:r>
      <w:r w:rsidR="00DD0C77">
        <w:t xml:space="preserve">.  </w:t>
      </w:r>
      <w:r w:rsidR="00356861">
        <w:t xml:space="preserve">One of the long term goals </w:t>
      </w:r>
      <w:r w:rsidR="004B0792">
        <w:t xml:space="preserve">has been to </w:t>
      </w:r>
      <w:r w:rsidR="00597893">
        <w:t xml:space="preserve">also </w:t>
      </w:r>
      <w:r w:rsidR="004B0792">
        <w:t xml:space="preserve">build </w:t>
      </w:r>
      <w:r w:rsidR="00C70FDF">
        <w:t xml:space="preserve">housing </w:t>
      </w:r>
      <w:r w:rsidR="004B0792">
        <w:t xml:space="preserve">and protect the original Jamestown Community which was outside the </w:t>
      </w:r>
      <w:r w:rsidR="004B0792">
        <w:lastRenderedPageBreak/>
        <w:t xml:space="preserve">emerging land base.  </w:t>
      </w:r>
      <w:r w:rsidR="00BF2A70">
        <w:t xml:space="preserve">In1985 the Tribe </w:t>
      </w:r>
      <w:r w:rsidR="002F5244">
        <w:t xml:space="preserve">developed and filed </w:t>
      </w:r>
      <w:r w:rsidR="00BF2A70">
        <w:t xml:space="preserve">a  Land </w:t>
      </w:r>
      <w:r w:rsidR="0045751D">
        <w:t>Consolidation</w:t>
      </w:r>
      <w:r w:rsidR="00BF2A70">
        <w:t xml:space="preserve"> Plan (LCP) </w:t>
      </w:r>
      <w:r w:rsidR="00536F26">
        <w:t xml:space="preserve">which </w:t>
      </w:r>
      <w:r w:rsidR="0045751D">
        <w:t xml:space="preserve">helped </w:t>
      </w:r>
      <w:r w:rsidR="00536F26">
        <w:t xml:space="preserve">provide </w:t>
      </w:r>
      <w:r w:rsidR="002F5244">
        <w:t xml:space="preserve">them with </w:t>
      </w:r>
      <w:r w:rsidR="00536F26">
        <w:t>financial assistance</w:t>
      </w:r>
      <w:r w:rsidR="0045751D">
        <w:t xml:space="preserve"> through the Indian Finance Act </w:t>
      </w:r>
      <w:r w:rsidR="00356861">
        <w:t>to</w:t>
      </w:r>
      <w:r w:rsidR="00303111">
        <w:t xml:space="preserve"> </w:t>
      </w:r>
      <w:r w:rsidR="00E4771B">
        <w:t xml:space="preserve">purchase land for economic development.  </w:t>
      </w:r>
    </w:p>
    <w:p w14:paraId="457D6B2F" w14:textId="10988D71" w:rsidR="00DC0634" w:rsidRDefault="007B69E6" w:rsidP="002E0491">
      <w:r>
        <w:t xml:space="preserve">Jamestown has benefited from longtime leadership of Chairman Ron Allen. </w:t>
      </w:r>
      <w:r w:rsidR="008852D0">
        <w:t xml:space="preserve">Allen </w:t>
      </w:r>
      <w:r w:rsidR="004A2E54">
        <w:t xml:space="preserve">has </w:t>
      </w:r>
      <w:r w:rsidR="00B86AFA">
        <w:t>serve</w:t>
      </w:r>
      <w:r w:rsidR="004A2E54">
        <w:t>d</w:t>
      </w:r>
      <w:r w:rsidR="00B86AFA">
        <w:t xml:space="preserve"> the community for more than 26 years</w:t>
      </w:r>
      <w:r w:rsidR="00271BDD">
        <w:t xml:space="preserve"> as a chair and council member. </w:t>
      </w:r>
      <w:r w:rsidR="00205FF9">
        <w:t xml:space="preserve">He says his “leadership </w:t>
      </w:r>
      <w:r w:rsidR="005A467B">
        <w:t xml:space="preserve">style </w:t>
      </w:r>
      <w:r w:rsidR="00205FF9">
        <w:t xml:space="preserve">is about  </w:t>
      </w:r>
      <w:r w:rsidR="005A467B">
        <w:t xml:space="preserve">developing </w:t>
      </w:r>
      <w:r w:rsidR="00FB49AC">
        <w:t>relationships.  If you’re going to be an effective leader</w:t>
      </w:r>
      <w:r w:rsidR="00EF58F0">
        <w:t xml:space="preserve"> you have to develop confidence and trust with the top policy people at all </w:t>
      </w:r>
      <w:r w:rsidR="00D35F39">
        <w:t>levels of government</w:t>
      </w:r>
      <w:r w:rsidR="009B0FEC">
        <w:t>.”</w:t>
      </w:r>
      <w:r w:rsidR="00970358">
        <w:t xml:space="preserve"> </w:t>
      </w:r>
      <w:r w:rsidR="0018572C">
        <w:t>He cites e</w:t>
      </w:r>
      <w:r w:rsidR="00970358">
        <w:t xml:space="preserve">conomic development, </w:t>
      </w:r>
      <w:r w:rsidR="00195D85">
        <w:t xml:space="preserve">protecting and sustaining </w:t>
      </w:r>
      <w:r w:rsidR="00F72BA2">
        <w:t xml:space="preserve">treaty resources like salmon and geoduck, </w:t>
      </w:r>
      <w:r w:rsidR="00970358">
        <w:t>natural resource</w:t>
      </w:r>
      <w:r w:rsidR="0018572C">
        <w:t xml:space="preserve"> protection</w:t>
      </w:r>
      <w:r w:rsidR="00862C15">
        <w:t xml:space="preserve">, </w:t>
      </w:r>
      <w:r w:rsidR="00280786">
        <w:t>re-</w:t>
      </w:r>
      <w:r w:rsidR="00862C15">
        <w:t>establishment</w:t>
      </w:r>
      <w:r w:rsidR="00280786">
        <w:t xml:space="preserve"> of their land base, providing adequate housing, health care and education for tribal members</w:t>
      </w:r>
      <w:r w:rsidR="0012122B">
        <w:t xml:space="preserve"> as primary goals (Strauss</w:t>
      </w:r>
      <w:r w:rsidR="00412DC3">
        <w:t xml:space="preserve">, pp 178-180) </w:t>
      </w:r>
      <w:r w:rsidR="0012122B">
        <w:t xml:space="preserve">). </w:t>
      </w:r>
      <w:r w:rsidR="00862C15">
        <w:t xml:space="preserve"> </w:t>
      </w:r>
    </w:p>
    <w:p w14:paraId="499FD022" w14:textId="77D35E56" w:rsidR="002E0491" w:rsidRDefault="002E0491" w:rsidP="002E0491">
      <w:r>
        <w:t>In 2024 the Jamestown S’Klallam Tribe signed a co-stewardship agreement with the U. S. Fush  and Wildlife Service</w:t>
      </w:r>
      <w:r w:rsidRPr="00E251FF">
        <w:t xml:space="preserve"> </w:t>
      </w:r>
      <w:r>
        <w:t xml:space="preserve">for the Dungeness and Protection Island National Wildlife Refuge.  The Tribe will take over the day-to-day management of the refuges following the goals and objectives of the Conservation Plans for the refuges. </w:t>
      </w:r>
    </w:p>
    <w:p w14:paraId="13007F7F" w14:textId="08666279" w:rsidR="002E0491" w:rsidRDefault="002E0491" w:rsidP="002E0491">
      <w:r>
        <w:t>Jamestown S’Klallam Tribal Chair Ron Allen recently said “Our Tribe has a strong historical and cultural relationship with the Dungeness and Protection Island National Refuges since our original village was sitting at the mouth of the Dungeness River. The agreement recognizes our unique tribal sovereignty and the government-to-government relationships and  symbolizes how these relationships have evolved into a very sophisticated level in the 21</w:t>
      </w:r>
      <w:r w:rsidRPr="00341AC3">
        <w:rPr>
          <w:vertAlign w:val="superscript"/>
        </w:rPr>
        <w:t>st</w:t>
      </w:r>
      <w:r>
        <w:t xml:space="preserve"> Century.” </w:t>
      </w:r>
      <w:r w:rsidR="000129D2">
        <w:t>(</w:t>
      </w:r>
      <w:r w:rsidR="00ED3811">
        <w:t>Michael Dash</w:t>
      </w:r>
      <w:r w:rsidR="00D4490E">
        <w:t>i</w:t>
      </w:r>
      <w:r w:rsidR="00DE3489">
        <w:t>ell)</w:t>
      </w:r>
    </w:p>
    <w:p w14:paraId="0D69BAC2" w14:textId="5B3C0376" w:rsidR="00C05D97" w:rsidRPr="008D5BEA" w:rsidRDefault="00C05D97" w:rsidP="002E0491">
      <w:pPr>
        <w:rPr>
          <w:b/>
          <w:bCs/>
        </w:rPr>
      </w:pPr>
      <w:r w:rsidRPr="008D5BEA">
        <w:rPr>
          <w:b/>
          <w:bCs/>
        </w:rPr>
        <w:t xml:space="preserve">Port Gamble S’Klallam Tribe </w:t>
      </w:r>
      <w:r w:rsidR="00703966">
        <w:rPr>
          <w:b/>
          <w:bCs/>
        </w:rPr>
        <w:t xml:space="preserve">- Conservation &amp; </w:t>
      </w:r>
      <w:r w:rsidR="006866F5">
        <w:rPr>
          <w:b/>
          <w:bCs/>
        </w:rPr>
        <w:t>E</w:t>
      </w:r>
      <w:r w:rsidR="00703966">
        <w:rPr>
          <w:b/>
          <w:bCs/>
        </w:rPr>
        <w:t xml:space="preserve">conomic </w:t>
      </w:r>
      <w:r w:rsidR="006866F5">
        <w:rPr>
          <w:b/>
          <w:bCs/>
        </w:rPr>
        <w:t>D</w:t>
      </w:r>
      <w:r w:rsidR="00703966">
        <w:rPr>
          <w:b/>
          <w:bCs/>
        </w:rPr>
        <w:t>evelopment</w:t>
      </w:r>
    </w:p>
    <w:p w14:paraId="3DDB6A3A" w14:textId="582E8166" w:rsidR="0037740B" w:rsidRPr="00416124" w:rsidRDefault="00EB6999" w:rsidP="00094E85">
      <w:pPr>
        <w:tabs>
          <w:tab w:val="left" w:pos="4104"/>
        </w:tabs>
      </w:pPr>
      <w:r w:rsidRPr="00416124">
        <w:t xml:space="preserve">In 1855 the </w:t>
      </w:r>
      <w:r w:rsidR="005C3043" w:rsidRPr="00416124">
        <w:t>Port</w:t>
      </w:r>
      <w:r w:rsidR="00DD2230" w:rsidRPr="00416124">
        <w:t xml:space="preserve"> Gamble and other </w:t>
      </w:r>
      <w:r w:rsidR="00C51988" w:rsidRPr="00416124">
        <w:t>S</w:t>
      </w:r>
      <w:r w:rsidR="007357A2" w:rsidRPr="00416124">
        <w:t xml:space="preserve">’Klallam </w:t>
      </w:r>
      <w:r w:rsidR="005D0F99">
        <w:t>T</w:t>
      </w:r>
      <w:r w:rsidR="00DD2230" w:rsidRPr="00416124">
        <w:t xml:space="preserve">ribes </w:t>
      </w:r>
      <w:r w:rsidR="007357A2" w:rsidRPr="00416124">
        <w:t>(</w:t>
      </w:r>
      <w:r w:rsidR="006866F5" w:rsidRPr="00416124">
        <w:t>L</w:t>
      </w:r>
      <w:r w:rsidR="007357A2" w:rsidRPr="00416124">
        <w:t xml:space="preserve">ower Elwha and Jamestown) </w:t>
      </w:r>
      <w:r w:rsidR="00DD2230" w:rsidRPr="00416124">
        <w:t xml:space="preserve">signed </w:t>
      </w:r>
      <w:r w:rsidR="002B1A65" w:rsidRPr="00416124">
        <w:t>the Treaty of Point No Point ceding land in exchange for reserved fishing and hunting rights</w:t>
      </w:r>
      <w:r w:rsidR="003F7ABA" w:rsidRPr="00416124">
        <w:t xml:space="preserve"> that would later be largely rescinded. A reservation was established in 1938</w:t>
      </w:r>
      <w:r w:rsidR="005D0F99">
        <w:t xml:space="preserve"> at Port Gamble. </w:t>
      </w:r>
      <w:r w:rsidR="00D76C7E" w:rsidRPr="00416124">
        <w:t xml:space="preserve"> </w:t>
      </w:r>
      <w:r w:rsidR="008141FA" w:rsidRPr="00416124">
        <w:t xml:space="preserve">About half of their </w:t>
      </w:r>
      <w:r w:rsidR="00EB3139" w:rsidRPr="00416124">
        <w:t xml:space="preserve">2000 members live on the reservation.  </w:t>
      </w:r>
      <w:r w:rsidR="00D76C7E" w:rsidRPr="00416124">
        <w:t>The Tribe was one of 15</w:t>
      </w:r>
      <w:r w:rsidR="009B1622" w:rsidRPr="00416124">
        <w:t xml:space="preserve"> tribes to implement the Bureau of Indian Affairs Self Government </w:t>
      </w:r>
      <w:r w:rsidR="00D86E5F" w:rsidRPr="00416124">
        <w:t>Demonstration</w:t>
      </w:r>
      <w:r w:rsidR="009B1622" w:rsidRPr="00416124">
        <w:t xml:space="preserve"> Project </w:t>
      </w:r>
      <w:r w:rsidR="00487B68" w:rsidRPr="00416124">
        <w:t>in 1992.  In the following years they actively developed the reservation enterprises</w:t>
      </w:r>
      <w:r w:rsidR="00EB3139" w:rsidRPr="00416124">
        <w:t xml:space="preserve">, </w:t>
      </w:r>
      <w:r w:rsidR="00487B68" w:rsidRPr="00416124">
        <w:t xml:space="preserve"> </w:t>
      </w:r>
      <w:r w:rsidR="00EB3139" w:rsidRPr="00416124">
        <w:t xml:space="preserve">support services, </w:t>
      </w:r>
      <w:r w:rsidR="00487B68" w:rsidRPr="00416124">
        <w:t>building</w:t>
      </w:r>
      <w:r w:rsidR="008141FA" w:rsidRPr="00416124">
        <w:t xml:space="preserve">s, </w:t>
      </w:r>
      <w:r w:rsidR="00EB3139" w:rsidRPr="00416124">
        <w:t xml:space="preserve">and </w:t>
      </w:r>
      <w:r w:rsidR="008141FA" w:rsidRPr="00416124">
        <w:t xml:space="preserve">land expansion. </w:t>
      </w:r>
      <w:r w:rsidR="00AC6498" w:rsidRPr="00416124">
        <w:t xml:space="preserve"> </w:t>
      </w:r>
      <w:r w:rsidR="00846344" w:rsidRPr="00416124">
        <w:t xml:space="preserve">A </w:t>
      </w:r>
      <w:r w:rsidR="00AC6498" w:rsidRPr="00416124">
        <w:t>three year project to clean up Port Gamble Bay</w:t>
      </w:r>
      <w:r w:rsidR="00846344" w:rsidRPr="00416124">
        <w:t xml:space="preserve"> started in 2015.  </w:t>
      </w:r>
      <w:r w:rsidR="00AC6498" w:rsidRPr="00416124">
        <w:t xml:space="preserve"> </w:t>
      </w:r>
      <w:r w:rsidR="00D16C42" w:rsidRPr="00416124">
        <w:t xml:space="preserve">In 2019 they purchased 937 adjacent acres of timberland from </w:t>
      </w:r>
      <w:r w:rsidR="00646226" w:rsidRPr="00416124">
        <w:t xml:space="preserve">Pope Resources and in 2021 they announced purchase of </w:t>
      </w:r>
      <w:r w:rsidR="00F0158F" w:rsidRPr="00416124">
        <w:t xml:space="preserve">development rights on the former Port Gamble Timber Mill site </w:t>
      </w:r>
      <w:r w:rsidR="004A179B" w:rsidRPr="00416124">
        <w:t xml:space="preserve">to protect a culturally significant site. </w:t>
      </w:r>
    </w:p>
    <w:p w14:paraId="3B36DF79" w14:textId="27A02F3E" w:rsidR="00DA14EA" w:rsidRPr="00416124" w:rsidRDefault="00D4373A" w:rsidP="00DA14EA">
      <w:pPr>
        <w:pStyle w:val="NormalWeb"/>
        <w:shd w:val="clear" w:color="auto" w:fill="FFFFFF"/>
        <w:spacing w:before="0" w:beforeAutospacing="0" w:after="150" w:afterAutospacing="0"/>
        <w:rPr>
          <w:rFonts w:asciiTheme="minorHAnsi" w:hAnsiTheme="minorHAnsi"/>
          <w:sz w:val="22"/>
          <w:szCs w:val="22"/>
        </w:rPr>
      </w:pPr>
      <w:r w:rsidRPr="00416124">
        <w:rPr>
          <w:rFonts w:asciiTheme="minorHAnsi" w:hAnsiTheme="minorHAnsi"/>
          <w:sz w:val="22"/>
          <w:szCs w:val="22"/>
        </w:rPr>
        <w:t>The Heronswood Garden</w:t>
      </w:r>
      <w:r w:rsidR="00416124" w:rsidRPr="00416124">
        <w:rPr>
          <w:rFonts w:asciiTheme="minorHAnsi" w:hAnsiTheme="minorHAnsi"/>
          <w:sz w:val="22"/>
          <w:szCs w:val="22"/>
        </w:rPr>
        <w:t xml:space="preserve">, </w:t>
      </w:r>
      <w:r w:rsidR="007357A2" w:rsidRPr="00416124">
        <w:rPr>
          <w:rFonts w:asciiTheme="minorHAnsi" w:hAnsiTheme="minorHAnsi"/>
          <w:sz w:val="22"/>
          <w:szCs w:val="22"/>
        </w:rPr>
        <w:t xml:space="preserve"> purchased in 2012</w:t>
      </w:r>
      <w:r w:rsidR="00416124" w:rsidRPr="00416124">
        <w:rPr>
          <w:rFonts w:asciiTheme="minorHAnsi" w:hAnsiTheme="minorHAnsi"/>
          <w:sz w:val="22"/>
          <w:szCs w:val="22"/>
        </w:rPr>
        <w:t>,</w:t>
      </w:r>
      <w:r w:rsidR="007357A2" w:rsidRPr="00416124">
        <w:rPr>
          <w:rFonts w:asciiTheme="minorHAnsi" w:hAnsiTheme="minorHAnsi"/>
          <w:sz w:val="22"/>
          <w:szCs w:val="22"/>
        </w:rPr>
        <w:t xml:space="preserve"> </w:t>
      </w:r>
      <w:r w:rsidRPr="00416124">
        <w:rPr>
          <w:rFonts w:asciiTheme="minorHAnsi" w:hAnsiTheme="minorHAnsi"/>
          <w:sz w:val="22"/>
          <w:szCs w:val="22"/>
        </w:rPr>
        <w:t xml:space="preserve"> </w:t>
      </w:r>
      <w:r w:rsidR="008D5BEA" w:rsidRPr="00416124">
        <w:rPr>
          <w:rFonts w:asciiTheme="minorHAnsi" w:hAnsiTheme="minorHAnsi"/>
          <w:sz w:val="22"/>
          <w:szCs w:val="22"/>
        </w:rPr>
        <w:t xml:space="preserve">is both a business investment and an important conservation investment.  </w:t>
      </w:r>
      <w:r w:rsidR="00771FF6" w:rsidRPr="00416124">
        <w:rPr>
          <w:rFonts w:asciiTheme="minorHAnsi" w:hAnsiTheme="minorHAnsi"/>
          <w:sz w:val="22"/>
          <w:szCs w:val="22"/>
        </w:rPr>
        <w:t xml:space="preserve">The W. Allen </w:t>
      </w:r>
      <w:r w:rsidR="00577025" w:rsidRPr="00416124">
        <w:rPr>
          <w:rFonts w:asciiTheme="minorHAnsi" w:hAnsiTheme="minorHAnsi"/>
          <w:sz w:val="22"/>
          <w:szCs w:val="22"/>
        </w:rPr>
        <w:t xml:space="preserve">Burpee </w:t>
      </w:r>
      <w:r w:rsidR="00771FF6" w:rsidRPr="00416124">
        <w:rPr>
          <w:rFonts w:asciiTheme="minorHAnsi" w:hAnsiTheme="minorHAnsi"/>
          <w:sz w:val="22"/>
          <w:szCs w:val="22"/>
        </w:rPr>
        <w:t xml:space="preserve">Company </w:t>
      </w:r>
      <w:r w:rsidR="0042698B" w:rsidRPr="00416124">
        <w:rPr>
          <w:rFonts w:asciiTheme="minorHAnsi" w:hAnsiTheme="minorHAnsi"/>
          <w:sz w:val="22"/>
          <w:szCs w:val="22"/>
        </w:rPr>
        <w:t xml:space="preserve">bought the Garden </w:t>
      </w:r>
      <w:r w:rsidR="004D1E04" w:rsidRPr="00416124">
        <w:rPr>
          <w:rFonts w:asciiTheme="minorHAnsi" w:hAnsiTheme="minorHAnsi"/>
          <w:sz w:val="22"/>
          <w:szCs w:val="22"/>
        </w:rPr>
        <w:t>i</w:t>
      </w:r>
      <w:r w:rsidR="0042698B" w:rsidRPr="00416124">
        <w:rPr>
          <w:rFonts w:asciiTheme="minorHAnsi" w:hAnsiTheme="minorHAnsi"/>
          <w:sz w:val="22"/>
          <w:szCs w:val="22"/>
        </w:rPr>
        <w:t xml:space="preserve">n 2000 for </w:t>
      </w:r>
      <w:r w:rsidR="00AF6F6E" w:rsidRPr="00416124">
        <w:rPr>
          <w:rFonts w:asciiTheme="minorHAnsi" w:hAnsiTheme="minorHAnsi"/>
          <w:sz w:val="22"/>
          <w:szCs w:val="22"/>
        </w:rPr>
        <w:t>about $4.5 million from Dan Hinkley and Robert Jones</w:t>
      </w:r>
      <w:r w:rsidR="004D1E04" w:rsidRPr="00416124">
        <w:rPr>
          <w:rFonts w:asciiTheme="minorHAnsi" w:hAnsiTheme="minorHAnsi"/>
          <w:sz w:val="22"/>
          <w:szCs w:val="22"/>
        </w:rPr>
        <w:t xml:space="preserve"> and had added </w:t>
      </w:r>
      <w:r w:rsidR="0037740B" w:rsidRPr="00416124">
        <w:rPr>
          <w:rFonts w:asciiTheme="minorHAnsi" w:hAnsiTheme="minorHAnsi"/>
          <w:sz w:val="22"/>
          <w:szCs w:val="22"/>
        </w:rPr>
        <w:t>adjacent land two years later</w:t>
      </w:r>
      <w:r w:rsidR="00771FF6" w:rsidRPr="00416124">
        <w:rPr>
          <w:rFonts w:asciiTheme="minorHAnsi" w:hAnsiTheme="minorHAnsi"/>
          <w:sz w:val="22"/>
          <w:szCs w:val="22"/>
        </w:rPr>
        <w:t xml:space="preserve">.  </w:t>
      </w:r>
      <w:r w:rsidR="00D32639" w:rsidRPr="00416124">
        <w:rPr>
          <w:rFonts w:asciiTheme="minorHAnsi" w:hAnsiTheme="minorHAnsi"/>
          <w:sz w:val="22"/>
          <w:szCs w:val="22"/>
        </w:rPr>
        <w:t xml:space="preserve">When Burpee </w:t>
      </w:r>
      <w:r w:rsidR="00D72073">
        <w:rPr>
          <w:rFonts w:asciiTheme="minorHAnsi" w:hAnsiTheme="minorHAnsi"/>
          <w:sz w:val="22"/>
          <w:szCs w:val="22"/>
        </w:rPr>
        <w:t>went</w:t>
      </w:r>
      <w:r w:rsidR="00107CEB">
        <w:rPr>
          <w:rFonts w:asciiTheme="minorHAnsi" w:hAnsiTheme="minorHAnsi"/>
          <w:sz w:val="22"/>
          <w:szCs w:val="22"/>
        </w:rPr>
        <w:t xml:space="preserve"> bankrupt</w:t>
      </w:r>
      <w:r w:rsidR="00D72073">
        <w:rPr>
          <w:rFonts w:asciiTheme="minorHAnsi" w:hAnsiTheme="minorHAnsi"/>
          <w:sz w:val="22"/>
          <w:szCs w:val="22"/>
        </w:rPr>
        <w:t xml:space="preserve"> in 2012 they tried to </w:t>
      </w:r>
      <w:r w:rsidR="00D32639" w:rsidRPr="00416124">
        <w:rPr>
          <w:rFonts w:asciiTheme="minorHAnsi" w:hAnsiTheme="minorHAnsi"/>
          <w:sz w:val="22"/>
          <w:szCs w:val="22"/>
        </w:rPr>
        <w:t xml:space="preserve">auction off the </w:t>
      </w:r>
      <w:r w:rsidR="00F479D8" w:rsidRPr="00416124">
        <w:rPr>
          <w:rFonts w:asciiTheme="minorHAnsi" w:hAnsiTheme="minorHAnsi"/>
          <w:sz w:val="22"/>
          <w:szCs w:val="22"/>
        </w:rPr>
        <w:t xml:space="preserve">15 acre </w:t>
      </w:r>
      <w:r w:rsidR="00D32639" w:rsidRPr="00416124">
        <w:rPr>
          <w:rFonts w:asciiTheme="minorHAnsi" w:hAnsiTheme="minorHAnsi"/>
          <w:sz w:val="22"/>
          <w:szCs w:val="22"/>
        </w:rPr>
        <w:t xml:space="preserve">Garden </w:t>
      </w:r>
      <w:r w:rsidR="00D72073">
        <w:rPr>
          <w:rFonts w:asciiTheme="minorHAnsi" w:hAnsiTheme="minorHAnsi"/>
          <w:sz w:val="22"/>
          <w:szCs w:val="22"/>
        </w:rPr>
        <w:t xml:space="preserve">but </w:t>
      </w:r>
      <w:r w:rsidR="00256861" w:rsidRPr="00416124">
        <w:rPr>
          <w:rFonts w:asciiTheme="minorHAnsi" w:hAnsiTheme="minorHAnsi"/>
          <w:sz w:val="22"/>
          <w:szCs w:val="22"/>
        </w:rPr>
        <w:t xml:space="preserve">they couldn’t sell it at anything near the hoped for value of $11 million.  </w:t>
      </w:r>
      <w:r w:rsidR="00F479D8" w:rsidRPr="00416124">
        <w:rPr>
          <w:rFonts w:asciiTheme="minorHAnsi" w:hAnsiTheme="minorHAnsi"/>
          <w:sz w:val="22"/>
          <w:szCs w:val="22"/>
        </w:rPr>
        <w:t xml:space="preserve"> Eventually t</w:t>
      </w:r>
      <w:r w:rsidR="00771FF6" w:rsidRPr="00416124">
        <w:rPr>
          <w:rFonts w:asciiTheme="minorHAnsi" w:hAnsiTheme="minorHAnsi"/>
          <w:sz w:val="22"/>
          <w:szCs w:val="22"/>
        </w:rPr>
        <w:t xml:space="preserve">he 15 acre Heronswood Garden was purchased by the Tribe for an undisclosed amount </w:t>
      </w:r>
      <w:r w:rsidR="00F479D8" w:rsidRPr="00416124">
        <w:rPr>
          <w:rFonts w:asciiTheme="minorHAnsi" w:hAnsiTheme="minorHAnsi"/>
          <w:sz w:val="22"/>
          <w:szCs w:val="22"/>
        </w:rPr>
        <w:t xml:space="preserve">but well above the $749,000 minimum. </w:t>
      </w:r>
      <w:r w:rsidR="00D13A63" w:rsidRPr="00416124">
        <w:rPr>
          <w:rFonts w:asciiTheme="minorHAnsi" w:hAnsiTheme="minorHAnsi"/>
          <w:sz w:val="22"/>
          <w:szCs w:val="22"/>
        </w:rPr>
        <w:t xml:space="preserve">The </w:t>
      </w:r>
      <w:r w:rsidR="00862EBD" w:rsidRPr="00416124">
        <w:rPr>
          <w:rFonts w:asciiTheme="minorHAnsi" w:hAnsiTheme="minorHAnsi"/>
          <w:sz w:val="22"/>
          <w:szCs w:val="22"/>
        </w:rPr>
        <w:t>T</w:t>
      </w:r>
      <w:r w:rsidR="00D13A63" w:rsidRPr="00416124">
        <w:rPr>
          <w:rFonts w:asciiTheme="minorHAnsi" w:hAnsiTheme="minorHAnsi"/>
          <w:sz w:val="22"/>
          <w:szCs w:val="22"/>
        </w:rPr>
        <w:t xml:space="preserve">ribe’s </w:t>
      </w:r>
      <w:r w:rsidR="00862EBD" w:rsidRPr="00416124">
        <w:rPr>
          <w:rFonts w:asciiTheme="minorHAnsi" w:hAnsiTheme="minorHAnsi"/>
          <w:sz w:val="22"/>
          <w:szCs w:val="22"/>
        </w:rPr>
        <w:t xml:space="preserve">1,349 acre reservation is close to Heronswood. </w:t>
      </w:r>
      <w:r w:rsidR="007F6DF4" w:rsidRPr="00416124">
        <w:rPr>
          <w:rFonts w:asciiTheme="minorHAnsi" w:hAnsiTheme="minorHAnsi"/>
          <w:sz w:val="22"/>
          <w:szCs w:val="22"/>
        </w:rPr>
        <w:t xml:space="preserve"> </w:t>
      </w:r>
      <w:r w:rsidR="00D72073">
        <w:rPr>
          <w:rFonts w:asciiTheme="minorHAnsi" w:hAnsiTheme="minorHAnsi"/>
          <w:sz w:val="22"/>
          <w:szCs w:val="22"/>
        </w:rPr>
        <w:t xml:space="preserve">In 2024 they </w:t>
      </w:r>
      <w:r w:rsidR="00911055">
        <w:rPr>
          <w:rFonts w:asciiTheme="minorHAnsi" w:hAnsiTheme="minorHAnsi"/>
          <w:sz w:val="22"/>
          <w:szCs w:val="22"/>
        </w:rPr>
        <w:t>also purchased  Miller Lake which was adjacent to Heron</w:t>
      </w:r>
      <w:r w:rsidR="005F3C12">
        <w:rPr>
          <w:rFonts w:asciiTheme="minorHAnsi" w:hAnsiTheme="minorHAnsi"/>
          <w:sz w:val="22"/>
          <w:szCs w:val="22"/>
        </w:rPr>
        <w:t>s</w:t>
      </w:r>
      <w:r w:rsidR="00911055">
        <w:rPr>
          <w:rFonts w:asciiTheme="minorHAnsi" w:hAnsiTheme="minorHAnsi"/>
          <w:sz w:val="22"/>
          <w:szCs w:val="22"/>
        </w:rPr>
        <w:t xml:space="preserve">wood. </w:t>
      </w:r>
      <w:r w:rsidR="0001362E" w:rsidRPr="00416124">
        <w:rPr>
          <w:rFonts w:asciiTheme="minorHAnsi" w:hAnsiTheme="minorHAnsi"/>
          <w:sz w:val="22"/>
          <w:szCs w:val="22"/>
        </w:rPr>
        <w:t xml:space="preserve">Noel </w:t>
      </w:r>
      <w:r w:rsidR="00DD5D28" w:rsidRPr="00416124">
        <w:rPr>
          <w:rFonts w:asciiTheme="minorHAnsi" w:hAnsiTheme="minorHAnsi"/>
          <w:sz w:val="22"/>
          <w:szCs w:val="22"/>
        </w:rPr>
        <w:t xml:space="preserve">Higa, Director of the Tribe’s economic </w:t>
      </w:r>
      <w:r w:rsidR="00A64C6D" w:rsidRPr="00416124">
        <w:rPr>
          <w:rFonts w:asciiTheme="minorHAnsi" w:hAnsiTheme="minorHAnsi"/>
          <w:sz w:val="22"/>
          <w:szCs w:val="22"/>
        </w:rPr>
        <w:t xml:space="preserve">development department, said that the Tribe did not have a specific plan </w:t>
      </w:r>
      <w:r w:rsidR="00DB6466" w:rsidRPr="00416124">
        <w:rPr>
          <w:rFonts w:asciiTheme="minorHAnsi" w:hAnsiTheme="minorHAnsi"/>
          <w:sz w:val="22"/>
          <w:szCs w:val="22"/>
        </w:rPr>
        <w:t>of what to do with the garden but wanted to make sure it stay</w:t>
      </w:r>
      <w:r w:rsidR="00E37189" w:rsidRPr="00416124">
        <w:rPr>
          <w:rFonts w:asciiTheme="minorHAnsi" w:hAnsiTheme="minorHAnsi"/>
          <w:sz w:val="22"/>
          <w:szCs w:val="22"/>
        </w:rPr>
        <w:t>ed</w:t>
      </w:r>
      <w:r w:rsidR="00DB6466" w:rsidRPr="00416124">
        <w:rPr>
          <w:rFonts w:asciiTheme="minorHAnsi" w:hAnsiTheme="minorHAnsi"/>
          <w:sz w:val="22"/>
          <w:szCs w:val="22"/>
        </w:rPr>
        <w:t xml:space="preserve"> available to the Kitsap community</w:t>
      </w:r>
      <w:r w:rsidR="00577025" w:rsidRPr="00416124">
        <w:rPr>
          <w:rFonts w:asciiTheme="minorHAnsi" w:hAnsiTheme="minorHAnsi"/>
          <w:sz w:val="22"/>
          <w:szCs w:val="22"/>
        </w:rPr>
        <w:t xml:space="preserve">. </w:t>
      </w:r>
      <w:r w:rsidR="00DD10E5" w:rsidRPr="00416124">
        <w:rPr>
          <w:rFonts w:asciiTheme="minorHAnsi" w:hAnsiTheme="minorHAnsi"/>
          <w:sz w:val="22"/>
          <w:szCs w:val="22"/>
        </w:rPr>
        <w:t xml:space="preserve">Over the next years the Garden became an integral part of the tribal community. </w:t>
      </w:r>
      <w:r w:rsidR="00E37189" w:rsidRPr="00416124">
        <w:rPr>
          <w:rFonts w:asciiTheme="minorHAnsi" w:hAnsiTheme="minorHAnsi"/>
          <w:sz w:val="22"/>
          <w:szCs w:val="22"/>
        </w:rPr>
        <w:t>(</w:t>
      </w:r>
      <w:r w:rsidR="005D0F99">
        <w:rPr>
          <w:rFonts w:asciiTheme="minorHAnsi" w:hAnsiTheme="minorHAnsi"/>
          <w:sz w:val="22"/>
          <w:szCs w:val="22"/>
        </w:rPr>
        <w:t xml:space="preserve">see case by </w:t>
      </w:r>
      <w:r w:rsidR="009E2066" w:rsidRPr="00416124">
        <w:rPr>
          <w:rFonts w:asciiTheme="minorHAnsi" w:hAnsiTheme="minorHAnsi"/>
          <w:sz w:val="22"/>
          <w:szCs w:val="22"/>
        </w:rPr>
        <w:t xml:space="preserve">Hinkley and Ross (2025). </w:t>
      </w:r>
      <w:r w:rsidR="00E37189" w:rsidRPr="00416124">
        <w:rPr>
          <w:rFonts w:asciiTheme="minorHAnsi" w:hAnsiTheme="minorHAnsi"/>
          <w:sz w:val="22"/>
          <w:szCs w:val="22"/>
        </w:rPr>
        <w:t xml:space="preserve"> </w:t>
      </w:r>
    </w:p>
    <w:p w14:paraId="0396C98D" w14:textId="5B86AF87" w:rsidR="005E1E7B" w:rsidRPr="001974CE" w:rsidRDefault="005E1E7B" w:rsidP="00DA14EA">
      <w:pPr>
        <w:pStyle w:val="NormalWeb"/>
        <w:shd w:val="clear" w:color="auto" w:fill="FFFFFF"/>
        <w:spacing w:before="0" w:beforeAutospacing="0" w:after="150" w:afterAutospacing="0"/>
        <w:rPr>
          <w:rFonts w:asciiTheme="minorHAnsi" w:hAnsiTheme="minorHAnsi" w:cs="Open Sans"/>
          <w:b/>
          <w:bCs/>
          <w:color w:val="000000"/>
          <w:spacing w:val="2"/>
          <w:sz w:val="22"/>
          <w:szCs w:val="22"/>
        </w:rPr>
      </w:pPr>
      <w:r w:rsidRPr="001974CE">
        <w:rPr>
          <w:rFonts w:asciiTheme="minorHAnsi" w:hAnsiTheme="minorHAnsi" w:cs="Open Sans"/>
          <w:b/>
          <w:bCs/>
          <w:color w:val="000000"/>
          <w:spacing w:val="2"/>
          <w:sz w:val="22"/>
          <w:szCs w:val="22"/>
        </w:rPr>
        <w:t xml:space="preserve">Snoqualmie </w:t>
      </w:r>
      <w:r w:rsidR="001974CE" w:rsidRPr="001974CE">
        <w:rPr>
          <w:rFonts w:asciiTheme="minorHAnsi" w:hAnsiTheme="minorHAnsi" w:cs="Open Sans"/>
          <w:b/>
          <w:bCs/>
          <w:color w:val="000000"/>
          <w:spacing w:val="2"/>
          <w:sz w:val="22"/>
          <w:szCs w:val="22"/>
        </w:rPr>
        <w:t>Falls</w:t>
      </w:r>
      <w:r w:rsidR="00241B7B">
        <w:rPr>
          <w:rFonts w:asciiTheme="minorHAnsi" w:hAnsiTheme="minorHAnsi" w:cs="Open Sans"/>
          <w:b/>
          <w:bCs/>
          <w:color w:val="000000"/>
          <w:spacing w:val="2"/>
          <w:sz w:val="22"/>
          <w:szCs w:val="22"/>
        </w:rPr>
        <w:t xml:space="preserve"> Tribe</w:t>
      </w:r>
    </w:p>
    <w:p w14:paraId="42FC8986" w14:textId="2AE7889E"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lastRenderedPageBreak/>
        <w:t xml:space="preserve">The Snoqualmie have been slowly but steadily reclaiming their homelands over the past half century. Their story, one of tragic loss and a hard fought recovery, represents one of the greatest comebacks in Indian Country. The Snoqualmie, one of the many </w:t>
      </w:r>
      <w:r w:rsidR="005D0F99">
        <w:rPr>
          <w:rFonts w:asciiTheme="minorHAnsi" w:hAnsiTheme="minorHAnsi" w:cs="Open Sans"/>
          <w:color w:val="000000"/>
          <w:spacing w:val="2"/>
          <w:sz w:val="22"/>
          <w:szCs w:val="22"/>
        </w:rPr>
        <w:t>T</w:t>
      </w:r>
      <w:r w:rsidRPr="001974CE">
        <w:rPr>
          <w:rFonts w:asciiTheme="minorHAnsi" w:hAnsiTheme="minorHAnsi" w:cs="Open Sans"/>
          <w:color w:val="000000"/>
          <w:spacing w:val="2"/>
          <w:sz w:val="22"/>
          <w:szCs w:val="22"/>
        </w:rPr>
        <w:t>ribes who make up the larger group of Coast Salish peoples, have historically lived in the Puget Sound region of Washington. At the time it signed the Point Elliot Treaty in 1855, which ceded their lands to the U.S. government, the Tribe was one of the largest in the Puget Sound region, numbering around 4,000 members.</w:t>
      </w:r>
    </w:p>
    <w:p w14:paraId="6D34A6EE" w14:textId="77777777"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The Tribe had been promised by the government that it would one day receive its own reservation but that promise, like so many others, was never kept. Many Snoqualmie stayed in the area, but some moved to other reservations in the Sound. In 1953, the Tribe suffered a major blow when it lost federal recognition due to a new federal policy that limited recognition to tribes that had reservations. Finding themselves both landless and without the resources to support their tribal members, many of whom were living in poverty, the Snoqualmie began the arduous process of rebuilding their nation and land base.</w:t>
      </w:r>
    </w:p>
    <w:p w14:paraId="17F4DCB8" w14:textId="77777777"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In 1999, after 46 years of petitioning, the Snoqualmie received re-recognition based on the evidence that they had maintained a continuous community from historical times to the present and in 2006 the Tribe received 55 acres for its initial reservation. They have since built a casino, the profits from which have allowed them to provide their 650 tribal members with basic services, improved housing conditions and new employment opportunities. In October 2006, ILTF made a $20,000 grant to the Snoqualmie Tribe to fund a strategic land planning training for tribal leaders and staff. The resulting document, “Where We Want to Be,” has been used by the Tribe to help it develop its larger, long-term vision and strategic plan for land recovery. In 2007, the ILTF-affiliated Indian Land Capital Company made a $1.2 million loan to the Tribe toward the purchase of 56 acres of land for healthcare, housing, tribal offices and other community purposes.</w:t>
      </w:r>
    </w:p>
    <w:p w14:paraId="27C433D2" w14:textId="46906703"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The Snoqualmie have also been strengthening their cultural and spiritual ties to their homelands. In 2008 ILTF made a grant to the Tribe to produce an educational DVD of recorded interviews with tribal elders relating the history, culture and spiritual beliefs of the Tribe which has been used to educate tribal members about the places sacred to the Tribe and their historical and cultural imp</w:t>
      </w:r>
      <w:r w:rsidR="00D77544">
        <w:rPr>
          <w:rFonts w:asciiTheme="minorHAnsi" w:hAnsiTheme="minorHAnsi" w:cs="Open Sans"/>
          <w:color w:val="000000"/>
          <w:spacing w:val="2"/>
          <w:sz w:val="22"/>
          <w:szCs w:val="22"/>
        </w:rPr>
        <w:t xml:space="preserve">ortance. (This description is from the </w:t>
      </w:r>
      <w:r w:rsidR="00753729">
        <w:rPr>
          <w:rFonts w:asciiTheme="minorHAnsi" w:hAnsiTheme="minorHAnsi" w:cs="Open Sans"/>
          <w:color w:val="000000"/>
          <w:spacing w:val="2"/>
          <w:sz w:val="22"/>
          <w:szCs w:val="22"/>
        </w:rPr>
        <w:t xml:space="preserve">Indian Land Tenure Foundation </w:t>
      </w:r>
      <w:r w:rsidR="005D0F99">
        <w:rPr>
          <w:rFonts w:asciiTheme="minorHAnsi" w:hAnsiTheme="minorHAnsi" w:cs="Open Sans"/>
          <w:color w:val="000000"/>
          <w:spacing w:val="2"/>
          <w:sz w:val="22"/>
          <w:szCs w:val="22"/>
        </w:rPr>
        <w:t xml:space="preserve">(ITLF) </w:t>
      </w:r>
      <w:r w:rsidR="00753729">
        <w:rPr>
          <w:rFonts w:asciiTheme="minorHAnsi" w:hAnsiTheme="minorHAnsi" w:cs="Open Sans"/>
          <w:color w:val="000000"/>
          <w:spacing w:val="2"/>
          <w:sz w:val="22"/>
          <w:szCs w:val="22"/>
        </w:rPr>
        <w:t xml:space="preserve">website which features this Tribe as well as several other as small case studies). </w:t>
      </w:r>
    </w:p>
    <w:p w14:paraId="23388DA8" w14:textId="2FF28F72" w:rsidR="00703966" w:rsidRDefault="008F39C3" w:rsidP="008F39C3">
      <w:r w:rsidRPr="00E74DC0">
        <w:rPr>
          <w:b/>
          <w:bCs/>
        </w:rPr>
        <w:t xml:space="preserve">Quinault Tribe </w:t>
      </w:r>
      <w:r w:rsidR="003C5338">
        <w:rPr>
          <w:b/>
          <w:bCs/>
        </w:rPr>
        <w:t>–</w:t>
      </w:r>
      <w:r w:rsidR="00703966">
        <w:rPr>
          <w:b/>
          <w:bCs/>
        </w:rPr>
        <w:t xml:space="preserve"> </w:t>
      </w:r>
      <w:r w:rsidR="003C5338">
        <w:rPr>
          <w:b/>
          <w:bCs/>
        </w:rPr>
        <w:t>Future Moves</w:t>
      </w:r>
    </w:p>
    <w:p w14:paraId="2F1404F9" w14:textId="6EACE282" w:rsidR="008F39C3" w:rsidRPr="00E74DC0" w:rsidRDefault="00325015" w:rsidP="008F39C3">
      <w:r>
        <w:t xml:space="preserve">In </w:t>
      </w:r>
      <w:r w:rsidR="008F39C3">
        <w:t xml:space="preserve">August 2024 </w:t>
      </w:r>
      <w:r w:rsidR="008F39C3" w:rsidRPr="00E74DC0">
        <w:t xml:space="preserve"> U.S. Representative Derek Kilmer (WA) introduced the Quinault Indian Nation Land Transfer Act, legislation that would transfer 72 acres of land, known as Allotment 1157, to the Bureau of Indian Affairs to be held in trust for the benefit of the Quinault Indian Nation (QIN).</w:t>
      </w:r>
    </w:p>
    <w:p w14:paraId="2E0F9EBF" w14:textId="20320C21" w:rsidR="008F39C3" w:rsidRPr="00E74DC0" w:rsidRDefault="008F39C3" w:rsidP="008F39C3">
      <w:r w:rsidRPr="00E74DC0">
        <w:t xml:space="preserve">The Quinault Indian Reservation was set aside for the Quinault Indian National </w:t>
      </w:r>
      <w:r w:rsidR="00185407">
        <w:t xml:space="preserve">(QIN) </w:t>
      </w:r>
      <w:r w:rsidRPr="00E74DC0">
        <w:t xml:space="preserve">for their exclusive use following the Treaty of Olympia of 1856, whereby the QIN ceded millions of acres it had freely roamed in exchange for a homeland and other benefits. Allotment 1157 was a part of the original Quinault Indian Reservation when it was formed but was taken away from the QIN in 1928 during the so-called Allotment Era when the Federal Government gave allotments, or parcels, of Native lands to private owners. This legislation </w:t>
      </w:r>
      <w:r>
        <w:t xml:space="preserve">would </w:t>
      </w:r>
      <w:r w:rsidRPr="00E74DC0">
        <w:t>restore ownership of the land to the Quinault Indian Nation and hold the Federal Government responsible to its trust and treaty obligations to the QIN.</w:t>
      </w:r>
    </w:p>
    <w:p w14:paraId="2849DA82" w14:textId="3F40CBFA" w:rsidR="008F39C3" w:rsidRPr="00E74DC0" w:rsidRDefault="008F39C3" w:rsidP="008F39C3">
      <w:r w:rsidRPr="00E74DC0">
        <w:lastRenderedPageBreak/>
        <w:t xml:space="preserve">The 72 acres of Allotment 1157 are considered a sacred place and hold significant historical value to the </w:t>
      </w:r>
      <w:r w:rsidR="003B3680">
        <w:t>Tribe</w:t>
      </w:r>
      <w:r w:rsidR="009F7C6A">
        <w:t xml:space="preserve">. </w:t>
      </w:r>
      <w:r w:rsidRPr="00E74DC0">
        <w:t xml:space="preserve">Allotment 1157 is one of the last remnants of the old growth forest, particularly old growth cedar that once dominated the Reservation landscape. </w:t>
      </w:r>
    </w:p>
    <w:p w14:paraId="34506DE4" w14:textId="77777777" w:rsidR="008F39C3" w:rsidRPr="00E74DC0" w:rsidRDefault="008F39C3" w:rsidP="008F39C3">
      <w:r w:rsidRPr="00E74DC0">
        <w:t>“The forced breakup of our reservation erased one of the foundations of our way of life, our view that the land and waters of our homeland were for communal use by all. This legislation will help right a historic wrong,”</w:t>
      </w:r>
      <w:r w:rsidRPr="00E74DC0">
        <w:rPr>
          <w:rStyle w:val="Strong"/>
          <w:rFonts w:eastAsiaTheme="majorEastAsia" w:cs="Segoe UI"/>
        </w:rPr>
        <w:t> </w:t>
      </w:r>
      <w:r w:rsidRPr="005F1289">
        <w:rPr>
          <w:rStyle w:val="Strong"/>
          <w:rFonts w:eastAsiaTheme="majorEastAsia" w:cs="Segoe UI"/>
          <w:b w:val="0"/>
          <w:bCs w:val="0"/>
        </w:rPr>
        <w:t>said Quinault Indian Nation President Guy Capoeman</w:t>
      </w:r>
      <w:r w:rsidRPr="00E74DC0">
        <w:rPr>
          <w:rStyle w:val="Strong"/>
          <w:rFonts w:eastAsiaTheme="majorEastAsia" w:cs="Segoe UI"/>
        </w:rPr>
        <w:t>. </w:t>
      </w:r>
      <w:r w:rsidRPr="00E74DC0">
        <w:t>“The Quinault Indian Nation Land Transfer Act helps fulfill the promise the United States government made to the Quinault Nation when signing the treaty of Olympia in 1856, the promise that the lands set aside for the Quinault Indian Reservation will always belong to the Quinault Nation.”</w:t>
      </w:r>
    </w:p>
    <w:p w14:paraId="0C94944E" w14:textId="77777777" w:rsidR="008F39C3" w:rsidRDefault="008F39C3" w:rsidP="008F39C3">
      <w:r w:rsidRPr="00E74DC0">
        <w:t>In an effort to restore the original reservation lands that were taken from the QIN or ceded in the late 19</w:t>
      </w:r>
      <w:r w:rsidRPr="00E74DC0">
        <w:rPr>
          <w:vertAlign w:val="superscript"/>
        </w:rPr>
        <w:t>th</w:t>
      </w:r>
      <w:r w:rsidRPr="00E74DC0">
        <w:t> and throughout the 20</w:t>
      </w:r>
      <w:r w:rsidRPr="00E74DC0">
        <w:rPr>
          <w:vertAlign w:val="superscript"/>
        </w:rPr>
        <w:t>th</w:t>
      </w:r>
      <w:r w:rsidRPr="00E74DC0">
        <w:t> century, the Quinault Indian Nation has purchased thousands of acres from timber companies, Grays Harbor County, and fee and trust landowners. The QIN now owns approximately 48% of the original acreage of the reservation.</w:t>
      </w:r>
      <w:r>
        <w:t xml:space="preserve"> (Kilmer.house.gov/press-releases/kilmer-introduces-legisaltion-to-return-land-to-Quinault-Indian-Nation.  Aug 26, 2024) </w:t>
      </w:r>
    </w:p>
    <w:p w14:paraId="3B0A2AF6" w14:textId="77777777" w:rsidR="008F39C3" w:rsidRPr="00E74DC0" w:rsidRDefault="008F39C3" w:rsidP="008F39C3">
      <w:r>
        <w:t xml:space="preserve">The proposed bill has been referred to the Natural resources committee in the House.  The passage rate for bills out of committee is very low. </w:t>
      </w:r>
    </w:p>
    <w:p w14:paraId="46905B8F" w14:textId="081009C2" w:rsidR="00F712AF" w:rsidRDefault="00F712AF" w:rsidP="002E0491">
      <w:pPr>
        <w:rPr>
          <w:b/>
          <w:bCs/>
          <w:sz w:val="24"/>
          <w:szCs w:val="24"/>
        </w:rPr>
      </w:pPr>
      <w:r w:rsidRPr="00B952C8">
        <w:rPr>
          <w:b/>
          <w:bCs/>
          <w:sz w:val="24"/>
          <w:szCs w:val="24"/>
        </w:rPr>
        <w:t>Conclusion</w:t>
      </w:r>
    </w:p>
    <w:p w14:paraId="0854BFFC" w14:textId="245D94FB" w:rsidR="00B952C8" w:rsidRPr="00C131A8" w:rsidRDefault="00682FBF" w:rsidP="002E0491">
      <w:r w:rsidRPr="00C131A8">
        <w:t xml:space="preserve">Washington </w:t>
      </w:r>
      <w:r w:rsidR="009E6CB4">
        <w:t>T</w:t>
      </w:r>
      <w:r w:rsidRPr="00C131A8">
        <w:t xml:space="preserve">ribes have been highly active in the American </w:t>
      </w:r>
      <w:proofErr w:type="spellStart"/>
      <w:r w:rsidRPr="00C131A8">
        <w:t>landback</w:t>
      </w:r>
      <w:proofErr w:type="spellEnd"/>
      <w:r w:rsidRPr="00C131A8">
        <w:t xml:space="preserve"> movement. </w:t>
      </w:r>
      <w:r w:rsidR="0002052D" w:rsidRPr="00C131A8">
        <w:t>Expanding the reservation land</w:t>
      </w:r>
      <w:r w:rsidR="009931BE">
        <w:t xml:space="preserve"> </w:t>
      </w:r>
      <w:r w:rsidR="0002052D" w:rsidRPr="00C131A8">
        <w:t xml:space="preserve">base serves a variety of </w:t>
      </w:r>
      <w:r w:rsidR="00B61B38">
        <w:t xml:space="preserve">tribal </w:t>
      </w:r>
      <w:r w:rsidR="0002052D" w:rsidRPr="00C131A8">
        <w:t>goals including conservation</w:t>
      </w:r>
      <w:r w:rsidR="00686C82">
        <w:t xml:space="preserve">, </w:t>
      </w:r>
      <w:r w:rsidR="0002052D" w:rsidRPr="00C131A8">
        <w:t xml:space="preserve"> economic development</w:t>
      </w:r>
      <w:r w:rsidR="00C131A8" w:rsidRPr="00C131A8">
        <w:t xml:space="preserve">, </w:t>
      </w:r>
      <w:r w:rsidR="00686C82">
        <w:t>expanding housing and local services as well as addressing spir</w:t>
      </w:r>
      <w:r w:rsidR="006218C7">
        <w:t xml:space="preserve">itual and culture goals and practices.  </w:t>
      </w:r>
      <w:r w:rsidRPr="00C131A8">
        <w:t>They</w:t>
      </w:r>
      <w:r w:rsidR="00727508" w:rsidRPr="00C131A8">
        <w:t xml:space="preserve"> </w:t>
      </w:r>
      <w:r w:rsidRPr="00C131A8">
        <w:t xml:space="preserve">have used a variety of </w:t>
      </w:r>
      <w:r w:rsidR="00727508" w:rsidRPr="00C131A8">
        <w:t xml:space="preserve">approaches </w:t>
      </w:r>
      <w:r w:rsidR="00A71835">
        <w:t xml:space="preserve">including law suits, </w:t>
      </w:r>
      <w:r w:rsidR="00B95A6F">
        <w:t xml:space="preserve">partnerships with </w:t>
      </w:r>
      <w:r w:rsidR="00F805E6">
        <w:t xml:space="preserve">conservation groups, </w:t>
      </w:r>
      <w:r w:rsidR="00727508" w:rsidRPr="00C131A8">
        <w:t>and</w:t>
      </w:r>
      <w:r w:rsidR="00F805E6">
        <w:t xml:space="preserve"> direct contact with </w:t>
      </w:r>
      <w:r w:rsidR="001E766B">
        <w:t>private landowners</w:t>
      </w:r>
      <w:r w:rsidR="00325015">
        <w:t xml:space="preserve"> to achieve their goals.  </w:t>
      </w:r>
      <w:r w:rsidR="002124F7">
        <w:t xml:space="preserve">This effort continues today. </w:t>
      </w:r>
      <w:r w:rsidR="00727508" w:rsidRPr="00C131A8">
        <w:t xml:space="preserve"> </w:t>
      </w:r>
    </w:p>
    <w:p w14:paraId="34EEE558" w14:textId="77777777" w:rsidR="009931BE" w:rsidRDefault="009931BE" w:rsidP="002E0491"/>
    <w:p w14:paraId="18C83DD3" w14:textId="77777777" w:rsidR="009931BE" w:rsidRDefault="009931BE" w:rsidP="002E0491"/>
    <w:p w14:paraId="0623F0E3" w14:textId="77777777" w:rsidR="009E6CB4" w:rsidRDefault="009E6CB4" w:rsidP="002E0491"/>
    <w:p w14:paraId="542840D1" w14:textId="77777777" w:rsidR="009E6CB4" w:rsidRDefault="009E6CB4" w:rsidP="002E0491"/>
    <w:p w14:paraId="162110F8" w14:textId="77777777" w:rsidR="009E6CB4" w:rsidRDefault="009E6CB4" w:rsidP="002E0491"/>
    <w:p w14:paraId="1DA256E4" w14:textId="77777777" w:rsidR="009E6CB4" w:rsidRDefault="009E6CB4" w:rsidP="002E0491"/>
    <w:p w14:paraId="3C032019" w14:textId="77777777" w:rsidR="009E6CB4" w:rsidRDefault="009E6CB4" w:rsidP="002E0491"/>
    <w:p w14:paraId="3306D0FA" w14:textId="77777777" w:rsidR="009E6CB4" w:rsidRDefault="009E6CB4" w:rsidP="002E0491"/>
    <w:p w14:paraId="3BDA8935" w14:textId="77777777" w:rsidR="009E6CB4" w:rsidRDefault="009E6CB4" w:rsidP="002E0491"/>
    <w:p w14:paraId="112DA06A" w14:textId="77777777" w:rsidR="009E6CB4" w:rsidRDefault="009E6CB4" w:rsidP="002E0491"/>
    <w:p w14:paraId="41ECB075" w14:textId="77777777" w:rsidR="009E6CB4" w:rsidRDefault="009E6CB4" w:rsidP="002E0491"/>
    <w:p w14:paraId="464824BB" w14:textId="77777777" w:rsidR="009E6CB4" w:rsidRDefault="009E6CB4" w:rsidP="002E0491"/>
    <w:p w14:paraId="61105BD5" w14:textId="4BE12EAB" w:rsidR="00F709B7" w:rsidRPr="00B952C8" w:rsidRDefault="00CC22AB" w:rsidP="002E0491">
      <w:pPr>
        <w:rPr>
          <w:b/>
          <w:bCs/>
          <w:sz w:val="24"/>
          <w:szCs w:val="24"/>
        </w:rPr>
      </w:pPr>
      <w:r w:rsidRPr="00B952C8">
        <w:rPr>
          <w:b/>
          <w:bCs/>
          <w:sz w:val="24"/>
          <w:szCs w:val="24"/>
        </w:rPr>
        <w:lastRenderedPageBreak/>
        <w:t xml:space="preserve">References </w:t>
      </w:r>
    </w:p>
    <w:p w14:paraId="16FC4199" w14:textId="09C7A298" w:rsidR="00487D5F" w:rsidRDefault="00487D5F">
      <w:r>
        <w:t>Alvarez, Gus</w:t>
      </w:r>
      <w:r w:rsidR="00E86795">
        <w:t xml:space="preserve">tavo Sagrero. </w:t>
      </w:r>
      <w:r w:rsidR="00E86795" w:rsidRPr="002124F7">
        <w:rPr>
          <w:i/>
          <w:iCs/>
        </w:rPr>
        <w:t xml:space="preserve">Jamestown S’Klallam Tribe </w:t>
      </w:r>
      <w:r w:rsidR="0095346B" w:rsidRPr="002124F7">
        <w:rPr>
          <w:i/>
          <w:iCs/>
        </w:rPr>
        <w:t>p</w:t>
      </w:r>
      <w:r w:rsidR="00E86795" w:rsidRPr="002124F7">
        <w:rPr>
          <w:i/>
          <w:iCs/>
        </w:rPr>
        <w:t xml:space="preserve">oised to help manage key Salish Sea wildlife </w:t>
      </w:r>
      <w:r w:rsidR="00C047F2" w:rsidRPr="002124F7">
        <w:rPr>
          <w:i/>
          <w:iCs/>
        </w:rPr>
        <w:t>refuges</w:t>
      </w:r>
      <w:r w:rsidR="00465171">
        <w:t xml:space="preserve">. </w:t>
      </w:r>
      <w:r w:rsidR="000934D2">
        <w:t xml:space="preserve">(Aug </w:t>
      </w:r>
      <w:r w:rsidR="00005789">
        <w:t xml:space="preserve">9, 2024) </w:t>
      </w:r>
      <w:proofErr w:type="spellStart"/>
      <w:r w:rsidR="00465171">
        <w:t>Kuow</w:t>
      </w:r>
      <w:proofErr w:type="spellEnd"/>
      <w:r w:rsidR="00465171">
        <w:t>.</w:t>
      </w:r>
      <w:r w:rsidR="00AE5AB2">
        <w:t xml:space="preserve"> </w:t>
      </w:r>
      <w:r w:rsidR="00465171">
        <w:t xml:space="preserve"> </w:t>
      </w:r>
    </w:p>
    <w:p w14:paraId="194ED80E" w14:textId="0F1D9BD0" w:rsidR="00936C7F" w:rsidRDefault="00A21E56">
      <w:r>
        <w:t>Barringer, F</w:t>
      </w:r>
      <w:r w:rsidR="00485227">
        <w:t>e</w:t>
      </w:r>
      <w:r>
        <w:t>licity</w:t>
      </w:r>
      <w:r w:rsidR="00485227">
        <w:t xml:space="preserve"> (November 22, 2022). </w:t>
      </w:r>
      <w:r w:rsidR="005C52D8" w:rsidRPr="00560AC9">
        <w:rPr>
          <w:i/>
          <w:iCs/>
        </w:rPr>
        <w:t>Native American land return movement makes gains, faces obstacles</w:t>
      </w:r>
      <w:r w:rsidR="00E82C4E" w:rsidRPr="00560AC9">
        <w:rPr>
          <w:i/>
          <w:iCs/>
        </w:rPr>
        <w:t xml:space="preserve">.  </w:t>
      </w:r>
      <w:r w:rsidR="00E82C4E">
        <w:t>https:</w:t>
      </w:r>
      <w:r w:rsidR="00DD7132">
        <w:t>andthewest.stanford.edu/2022/native-amercian</w:t>
      </w:r>
      <w:r w:rsidR="00304C80">
        <w:t>-land-return-movement-makes-gains-faces-obstacles/</w:t>
      </w:r>
    </w:p>
    <w:p w14:paraId="3EDADA14" w14:textId="08310561" w:rsidR="00D14213" w:rsidRDefault="00DE4187">
      <w:r>
        <w:t>Dashiell, Michael (Aug</w:t>
      </w:r>
      <w:r w:rsidR="0003134A">
        <w:t xml:space="preserve">, </w:t>
      </w:r>
      <w:r w:rsidR="00B96F31">
        <w:t xml:space="preserve">21, 2024) </w:t>
      </w:r>
      <w:r w:rsidR="00B96F31" w:rsidRPr="0095346B">
        <w:rPr>
          <w:i/>
          <w:iCs/>
        </w:rPr>
        <w:t>Jamestown S’Klallam Tribe, USFW sign agreem</w:t>
      </w:r>
      <w:r w:rsidR="0095346B" w:rsidRPr="0095346B">
        <w:rPr>
          <w:i/>
          <w:iCs/>
        </w:rPr>
        <w:t>ent for refuges</w:t>
      </w:r>
      <w:r w:rsidR="0095346B">
        <w:t xml:space="preserve">. Sequim Gazelle. </w:t>
      </w:r>
    </w:p>
    <w:p w14:paraId="5B4BCDF0" w14:textId="3C2827AD" w:rsidR="00D14213" w:rsidRDefault="00D14213">
      <w:proofErr w:type="spellStart"/>
      <w:r>
        <w:t>Footen</w:t>
      </w:r>
      <w:proofErr w:type="spellEnd"/>
      <w:r>
        <w:t>, Brian and Jovana Brown (</w:t>
      </w:r>
      <w:r w:rsidR="00DC1279">
        <w:t xml:space="preserve">2011) </w:t>
      </w:r>
      <w:r w:rsidR="00DC1279" w:rsidRPr="00750694">
        <w:rPr>
          <w:i/>
          <w:iCs/>
        </w:rPr>
        <w:t>Back to the Future: Dam Removal and Native Salmon Restoratio</w:t>
      </w:r>
      <w:r w:rsidR="00750694" w:rsidRPr="00750694">
        <w:rPr>
          <w:i/>
          <w:iCs/>
        </w:rPr>
        <w:t>n on the Elwha River</w:t>
      </w:r>
      <w:r w:rsidR="00750694">
        <w:t>. www.evergreen.edu/native-cases</w:t>
      </w:r>
    </w:p>
    <w:p w14:paraId="629C66C5" w14:textId="1F3F92E2" w:rsidR="00936C7F" w:rsidRDefault="00936C7F">
      <w:r>
        <w:t>Hinkley and Ross</w:t>
      </w:r>
      <w:r w:rsidR="000956F2">
        <w:t xml:space="preserve"> (202</w:t>
      </w:r>
      <w:r w:rsidR="00001953">
        <w:t>5</w:t>
      </w:r>
      <w:r w:rsidR="000956F2" w:rsidRPr="00530F29">
        <w:rPr>
          <w:i/>
          <w:iCs/>
        </w:rPr>
        <w:t>) First in the Nation: The Tribe that owns a Botanical Garden.</w:t>
      </w:r>
      <w:r w:rsidR="000956F2">
        <w:t xml:space="preserve"> </w:t>
      </w:r>
      <w:r w:rsidR="00D77D6F">
        <w:t>www.evergreen.edu/native-cases</w:t>
      </w:r>
      <w:r w:rsidR="000956F2">
        <w:t xml:space="preserve"> </w:t>
      </w:r>
    </w:p>
    <w:p w14:paraId="402BED99" w14:textId="59274887" w:rsidR="00911055" w:rsidRDefault="006E351C">
      <w:r>
        <w:t>Hughes, John (2024</w:t>
      </w:r>
      <w:r w:rsidRPr="000A7282">
        <w:rPr>
          <w:i/>
          <w:iCs/>
        </w:rPr>
        <w:t>) Lightning Boldt</w:t>
      </w:r>
      <w:r w:rsidR="000A7282">
        <w:rPr>
          <w:i/>
          <w:iCs/>
        </w:rPr>
        <w:t>: Judge H. Boldt and a defining moment in tribal sovereignty</w:t>
      </w:r>
      <w:r>
        <w:t>.</w:t>
      </w:r>
      <w:r w:rsidR="000A7282">
        <w:t xml:space="preserve"> Office of the Washington Secretary of State.  </w:t>
      </w:r>
    </w:p>
    <w:p w14:paraId="09A9E04C" w14:textId="2512ACFE" w:rsidR="00BE4F98" w:rsidRDefault="00BE4F98">
      <w:r>
        <w:t>Indian Land Tenure Foundation.  https://</w:t>
      </w:r>
      <w:r w:rsidR="00493032">
        <w:t>iltf.org</w:t>
      </w:r>
    </w:p>
    <w:p w14:paraId="39BC95B8" w14:textId="1BBCFA65" w:rsidR="000F126E" w:rsidRDefault="004F0FAE">
      <w:r>
        <w:t>kilmer.house.gov/press-releases/</w:t>
      </w:r>
      <w:r w:rsidR="0029768E">
        <w:t>kilmer-introduces-legisaltion-to-retur</w:t>
      </w:r>
      <w:r w:rsidR="00611239">
        <w:t xml:space="preserve">n-land-to-quinault-indian-nation (Aug 26,2024) </w:t>
      </w:r>
    </w:p>
    <w:p w14:paraId="64F403C0" w14:textId="64738DF0" w:rsidR="006E5924" w:rsidRDefault="001455FD">
      <w:pPr>
        <w:rPr>
          <w:i/>
          <w:iCs/>
        </w:rPr>
      </w:pPr>
      <w:r>
        <w:t xml:space="preserve">Murphy, </w:t>
      </w:r>
      <w:r w:rsidR="00C15BE6">
        <w:t xml:space="preserve">Kim  (Feb 1, 2009) “ Indian Tribe seeks higher ground”, </w:t>
      </w:r>
      <w:r w:rsidR="009D75BD" w:rsidRPr="009D75BD">
        <w:t xml:space="preserve"> </w:t>
      </w:r>
      <w:r w:rsidR="009D75BD" w:rsidRPr="00001953">
        <w:rPr>
          <w:i/>
          <w:iCs/>
        </w:rPr>
        <w:t>Los Angeles Times</w:t>
      </w:r>
    </w:p>
    <w:p w14:paraId="13DEDFEE" w14:textId="176621C6" w:rsidR="00CA3CED" w:rsidRPr="00001953" w:rsidRDefault="00CA3CED">
      <w:pPr>
        <w:rPr>
          <w:i/>
          <w:iCs/>
        </w:rPr>
      </w:pPr>
      <w:r w:rsidRPr="00C64F8E">
        <w:t>Native Land Information System</w:t>
      </w:r>
      <w:r>
        <w:rPr>
          <w:i/>
          <w:iCs/>
        </w:rPr>
        <w:t xml:space="preserve"> at https://native</w:t>
      </w:r>
      <w:r w:rsidR="00C64F8E">
        <w:rPr>
          <w:i/>
          <w:iCs/>
        </w:rPr>
        <w:t>land.info</w:t>
      </w:r>
    </w:p>
    <w:p w14:paraId="3519D935" w14:textId="5C9A0649" w:rsidR="00E976BA" w:rsidRDefault="00560AC9">
      <w:r>
        <w:t xml:space="preserve">NDN. </w:t>
      </w:r>
      <w:r w:rsidR="00E2652F" w:rsidRPr="009D75BD">
        <w:rPr>
          <w:i/>
          <w:iCs/>
        </w:rPr>
        <w:t>Manifesto</w:t>
      </w:r>
      <w:r w:rsidR="00E2652F" w:rsidRPr="00E2652F">
        <w:t xml:space="preserve"> </w:t>
      </w:r>
      <w:r w:rsidR="003D789C">
        <w:t>Landbaack.org</w:t>
      </w:r>
      <w:r w:rsidR="00E2652F">
        <w:t xml:space="preserve"> </w:t>
      </w:r>
    </w:p>
    <w:p w14:paraId="6B442571" w14:textId="5E80AE0F" w:rsidR="00ED4CF2" w:rsidRDefault="00ED4CF2">
      <w:r>
        <w:t xml:space="preserve">Oaster, </w:t>
      </w:r>
      <w:r w:rsidR="00CD5041">
        <w:t xml:space="preserve">B. (Aug 22, 2022) </w:t>
      </w:r>
      <w:r w:rsidR="00CD5041" w:rsidRPr="00530F29">
        <w:rPr>
          <w:i/>
          <w:iCs/>
        </w:rPr>
        <w:t xml:space="preserve">Questions about the </w:t>
      </w:r>
      <w:proofErr w:type="spellStart"/>
      <w:r w:rsidR="00CD5041" w:rsidRPr="00530F29">
        <w:rPr>
          <w:i/>
          <w:iCs/>
        </w:rPr>
        <w:t>LandBack</w:t>
      </w:r>
      <w:proofErr w:type="spellEnd"/>
      <w:r w:rsidR="00CD5041" w:rsidRPr="00530F29">
        <w:rPr>
          <w:i/>
          <w:iCs/>
        </w:rPr>
        <w:t xml:space="preserve"> movement answered</w:t>
      </w:r>
      <w:r w:rsidR="00CD5041">
        <w:t xml:space="preserve">. </w:t>
      </w:r>
      <w:hyperlink r:id="rId13" w:history="1">
        <w:r w:rsidR="003B5B94" w:rsidRPr="00AE347F">
          <w:rPr>
            <w:rStyle w:val="Hyperlink"/>
          </w:rPr>
          <w:t>https://hcn,org/issues/54-9/indigenous-affairs-social-justice-questions-about-the-landback-movement-answered</w:t>
        </w:r>
      </w:hyperlink>
    </w:p>
    <w:p w14:paraId="33DE39EE" w14:textId="6FEF5CBA" w:rsidR="003B5B94" w:rsidRDefault="00C81589">
      <w:r>
        <w:t xml:space="preserve">Oliver, Owen (May 3, 2022) </w:t>
      </w:r>
      <w:r w:rsidRPr="007E2248">
        <w:rPr>
          <w:i/>
          <w:iCs/>
        </w:rPr>
        <w:t xml:space="preserve">Significant Washington Land </w:t>
      </w:r>
      <w:r w:rsidR="00ED533C" w:rsidRPr="007E2248">
        <w:rPr>
          <w:i/>
          <w:iCs/>
        </w:rPr>
        <w:t>Returned</w:t>
      </w:r>
      <w:r w:rsidRPr="007E2248">
        <w:rPr>
          <w:i/>
          <w:iCs/>
        </w:rPr>
        <w:t xml:space="preserve"> </w:t>
      </w:r>
      <w:r w:rsidR="00ED533C" w:rsidRPr="007E2248">
        <w:rPr>
          <w:i/>
          <w:iCs/>
        </w:rPr>
        <w:t>to the Colville Tribe, Its Original Stewards</w:t>
      </w:r>
      <w:r w:rsidR="00DA0F17" w:rsidRPr="007E2248">
        <w:rPr>
          <w:i/>
          <w:iCs/>
        </w:rPr>
        <w:t xml:space="preserve">. </w:t>
      </w:r>
      <w:r w:rsidR="00DA0F17">
        <w:t>https://nature.org/en</w:t>
      </w:r>
      <w:r w:rsidR="00496D2F">
        <w:t>-us/about-us/where-we-work/united-states</w:t>
      </w:r>
      <w:r w:rsidR="00AF4087">
        <w:t>/washington/stories-in-washington</w:t>
      </w:r>
      <w:r w:rsidR="00140471">
        <w:t>/land-back-figienski-ranch-colville-tribe</w:t>
      </w:r>
    </w:p>
    <w:p w14:paraId="3A02F6EA" w14:textId="5EAF0D07" w:rsidR="006F7DD6" w:rsidRPr="00560AC9" w:rsidRDefault="003B281F">
      <w:pPr>
        <w:rPr>
          <w:i/>
          <w:iCs/>
        </w:rPr>
      </w:pPr>
      <w:r>
        <w:t xml:space="preserve">Port Gamble S’Klallam Tribe. </w:t>
      </w:r>
      <w:r w:rsidR="00146E0C">
        <w:t>(2012)</w:t>
      </w:r>
      <w:r w:rsidR="00623CD9" w:rsidRPr="00560AC9">
        <w:rPr>
          <w:i/>
          <w:iCs/>
        </w:rPr>
        <w:t>The Strong People</w:t>
      </w:r>
      <w:r w:rsidR="00146E0C" w:rsidRPr="00560AC9">
        <w:rPr>
          <w:i/>
          <w:iCs/>
        </w:rPr>
        <w:t>:</w:t>
      </w:r>
      <w:r w:rsidR="00895395" w:rsidRPr="00560AC9">
        <w:rPr>
          <w:i/>
          <w:iCs/>
        </w:rPr>
        <w:t xml:space="preserve"> </w:t>
      </w:r>
      <w:r w:rsidR="00146E0C" w:rsidRPr="00560AC9">
        <w:rPr>
          <w:i/>
          <w:iCs/>
        </w:rPr>
        <w:t>A History of the Port Gamble S’Klallam Tribe</w:t>
      </w:r>
    </w:p>
    <w:p w14:paraId="249E024B" w14:textId="600B33C2" w:rsidR="000361F1" w:rsidRDefault="000361F1" w:rsidP="00DF2EF5">
      <w:r>
        <w:t xml:space="preserve">Saul, </w:t>
      </w:r>
      <w:r w:rsidR="00D5606B">
        <w:t xml:space="preserve">K. </w:t>
      </w:r>
      <w:r w:rsidR="00F15529">
        <w:t xml:space="preserve">and </w:t>
      </w:r>
      <w:r w:rsidR="00CF7C55">
        <w:t xml:space="preserve"> Van Maxwell-Miller  (</w:t>
      </w:r>
      <w:r w:rsidR="00F15529">
        <w:t xml:space="preserve">2024) </w:t>
      </w:r>
      <w:r w:rsidR="00D5606B">
        <w:t>Dams Down,</w:t>
      </w:r>
      <w:r w:rsidR="00F15529">
        <w:t xml:space="preserve"> </w:t>
      </w:r>
      <w:r w:rsidR="00D5606B">
        <w:t xml:space="preserve">Water Back. </w:t>
      </w:r>
      <w:hyperlink r:id="rId14" w:history="1">
        <w:r w:rsidR="00950444" w:rsidRPr="00EC3A23">
          <w:rPr>
            <w:rStyle w:val="Hyperlink"/>
          </w:rPr>
          <w:t>www.evergreen.edu/native-cases</w:t>
        </w:r>
      </w:hyperlink>
    </w:p>
    <w:p w14:paraId="63EF5ACD" w14:textId="3512BCD1" w:rsidR="009F7EEA" w:rsidRDefault="00890156" w:rsidP="00DF2EF5">
      <w:r>
        <w:t>Schlosser, Thomas (</w:t>
      </w:r>
      <w:r w:rsidR="00A61DA2">
        <w:t xml:space="preserve">2024) </w:t>
      </w:r>
      <w:r w:rsidR="00A61DA2" w:rsidRPr="001A411D">
        <w:rPr>
          <w:i/>
          <w:iCs/>
        </w:rPr>
        <w:t>Irrigation Interests Threaten Precious Hoopa Tribal Fisheries: A Legal Pers</w:t>
      </w:r>
      <w:r w:rsidR="001A411D" w:rsidRPr="001A411D">
        <w:rPr>
          <w:i/>
          <w:iCs/>
        </w:rPr>
        <w:t>pective.</w:t>
      </w:r>
      <w:r w:rsidR="001A411D">
        <w:t xml:space="preserve"> </w:t>
      </w:r>
      <w:hyperlink r:id="rId15" w:history="1">
        <w:r w:rsidR="009F7EEA" w:rsidRPr="007A476D">
          <w:rPr>
            <w:rStyle w:val="Hyperlink"/>
          </w:rPr>
          <w:t>www.evergreen.edu/native-cases</w:t>
        </w:r>
      </w:hyperlink>
    </w:p>
    <w:p w14:paraId="2E250CA7" w14:textId="64BCA686" w:rsidR="009F7EEA" w:rsidRDefault="009F7EEA" w:rsidP="00DF2EF5">
      <w:r>
        <w:t xml:space="preserve">Smith, Barbara Leigh </w:t>
      </w:r>
      <w:r w:rsidR="00DE0788">
        <w:t>(2022) The Centennial Accord: What has been its impact on government-to</w:t>
      </w:r>
      <w:r w:rsidR="000D3117">
        <w:t>-</w:t>
      </w:r>
      <w:r w:rsidR="00DE0788">
        <w:t xml:space="preserve">government </w:t>
      </w:r>
      <w:r w:rsidR="000D3117">
        <w:t xml:space="preserve">relations between </w:t>
      </w:r>
      <w:r w:rsidR="00DC6489">
        <w:t>tribes and the State of Washington? www.evergreen.edu/native-cases</w:t>
      </w:r>
    </w:p>
    <w:p w14:paraId="54FE32E7" w14:textId="104E7D2E" w:rsidR="00DF2EF5" w:rsidRDefault="00DF2EF5" w:rsidP="00DF2EF5">
      <w:r>
        <w:lastRenderedPageBreak/>
        <w:t xml:space="preserve">Strauss, Joseph (2002) </w:t>
      </w:r>
      <w:r w:rsidRPr="00560AC9">
        <w:rPr>
          <w:i/>
          <w:iCs/>
        </w:rPr>
        <w:t>The Jamestown S’Klallam Story: Rebuilding a Northwest Coast Indian Tribe.</w:t>
      </w:r>
      <w:r>
        <w:t xml:space="preserve"> S’Klallam Tribe. </w:t>
      </w:r>
    </w:p>
    <w:p w14:paraId="331BD068" w14:textId="77777777" w:rsidR="00DF2EF5" w:rsidRDefault="00DF2EF5" w:rsidP="00DF2EF5">
      <w:pPr>
        <w:rPr>
          <w:i/>
          <w:iCs/>
        </w:rPr>
      </w:pPr>
      <w:r>
        <w:t xml:space="preserve">United States Department of the Interior. December 2023.  </w:t>
      </w:r>
      <w:r w:rsidRPr="00560AC9">
        <w:rPr>
          <w:i/>
          <w:iCs/>
        </w:rPr>
        <w:t>Ten Years of Restoring Land and Building Trust 2012-2022. Land Buy Back Program for Tribal Nations.</w:t>
      </w:r>
    </w:p>
    <w:p w14:paraId="63411A0C" w14:textId="6B71BCAB" w:rsidR="00DD4363" w:rsidRDefault="00DD4363" w:rsidP="00DF2EF5">
      <w:r w:rsidRPr="001C7A8E">
        <w:t xml:space="preserve">United States Department of the Interior. Press Release </w:t>
      </w:r>
      <w:r w:rsidR="001C7A8E" w:rsidRPr="001C7A8E">
        <w:t xml:space="preserve">12/04/2023. </w:t>
      </w:r>
      <w:r w:rsidR="001C7A8E">
        <w:t>“</w:t>
      </w:r>
      <w:r w:rsidR="001C7A8E" w:rsidRPr="00C85818">
        <w:rPr>
          <w:i/>
          <w:iCs/>
        </w:rPr>
        <w:t>Three Million acres of Land Returned to Tribes Through Interior Department’s Land Buy-Back Program for Native Nations</w:t>
      </w:r>
      <w:r w:rsidR="001C7A8E">
        <w:t>.</w:t>
      </w:r>
      <w:r w:rsidR="00C85818">
        <w:t>”</w:t>
      </w:r>
      <w:r w:rsidR="001C7A8E">
        <w:t xml:space="preserve"> </w:t>
      </w:r>
      <w:hyperlink r:id="rId16" w:history="1">
        <w:r w:rsidR="00A14AD4" w:rsidRPr="007A476D">
          <w:rPr>
            <w:rStyle w:val="Hyperlink"/>
          </w:rPr>
          <w:t>https://www.doi.gov/pressreleases/three-million-acres-land-returned-tribes-through-interior-departments-land-buy-back</w:t>
        </w:r>
      </w:hyperlink>
    </w:p>
    <w:p w14:paraId="117B4BFC" w14:textId="32C7FD68" w:rsidR="00A14AD4" w:rsidRPr="001C7A8E" w:rsidRDefault="00A14AD4" w:rsidP="00DF2EF5">
      <w:r>
        <w:t xml:space="preserve">Wilkinson, Charles (2024) </w:t>
      </w:r>
      <w:r w:rsidR="00E82DE9">
        <w:t>Treaty Justice: The Northwest Tribes, the Boldt Decision, and the Recognition of Fishing Rights</w:t>
      </w:r>
      <w:r w:rsidR="0022298D">
        <w:t xml:space="preserve">. University of Washington Press. </w:t>
      </w:r>
    </w:p>
    <w:p w14:paraId="3B137630" w14:textId="77777777" w:rsidR="006F7DD6" w:rsidRDefault="006F7DD6"/>
    <w:p w14:paraId="5658CFFB" w14:textId="77777777" w:rsidR="009E6CB4" w:rsidRDefault="009E6CB4"/>
    <w:p w14:paraId="69A7A546" w14:textId="77777777" w:rsidR="00244394" w:rsidRDefault="00244394"/>
    <w:p w14:paraId="4A241CA0" w14:textId="77777777" w:rsidR="009E6CB4" w:rsidRDefault="009E6CB4"/>
    <w:p w14:paraId="2FE0FDEF" w14:textId="77777777" w:rsidR="009E6CB4" w:rsidRDefault="009E6CB4"/>
    <w:p w14:paraId="25DC87D8" w14:textId="77777777" w:rsidR="009E6CB4" w:rsidRDefault="009E6CB4"/>
    <w:p w14:paraId="6FEF8A2D" w14:textId="77777777" w:rsidR="009E6CB4" w:rsidRDefault="009E6CB4"/>
    <w:p w14:paraId="0ED9912E" w14:textId="77777777" w:rsidR="009E6CB4" w:rsidRDefault="009E6CB4"/>
    <w:p w14:paraId="53D29AE4" w14:textId="77777777" w:rsidR="009E6CB4" w:rsidRDefault="009E6CB4"/>
    <w:p w14:paraId="281C2D14" w14:textId="77777777" w:rsidR="009E6CB4" w:rsidRDefault="009E6CB4"/>
    <w:p w14:paraId="30410B8B" w14:textId="77777777" w:rsidR="009E6CB4" w:rsidRDefault="009E6CB4"/>
    <w:p w14:paraId="12B3D56B" w14:textId="77777777" w:rsidR="009E6CB4" w:rsidRDefault="009E6CB4"/>
    <w:p w14:paraId="26D73933" w14:textId="77777777" w:rsidR="009E6CB4" w:rsidRDefault="009E6CB4"/>
    <w:p w14:paraId="659F6259" w14:textId="77777777" w:rsidR="009E6CB4" w:rsidRDefault="009E6CB4"/>
    <w:p w14:paraId="6B685DD1" w14:textId="77777777" w:rsidR="009E6CB4" w:rsidRDefault="009E6CB4"/>
    <w:p w14:paraId="50091428" w14:textId="77777777" w:rsidR="009E6CB4" w:rsidRDefault="009E6CB4"/>
    <w:p w14:paraId="32D166BB" w14:textId="77777777" w:rsidR="009E6CB4" w:rsidRDefault="009E6CB4"/>
    <w:p w14:paraId="1827A286" w14:textId="77777777" w:rsidR="009E6CB4" w:rsidRDefault="009E6CB4"/>
    <w:p w14:paraId="6B246D0C" w14:textId="77777777" w:rsidR="009E6CB4" w:rsidRDefault="009E6CB4"/>
    <w:p w14:paraId="7522C1FE" w14:textId="77777777" w:rsidR="009E6CB4" w:rsidRDefault="009E6CB4"/>
    <w:p w14:paraId="232AC240" w14:textId="6810F37A" w:rsidR="00143BD8" w:rsidRDefault="00143BD8" w:rsidP="00DE20B1">
      <w:pPr>
        <w:spacing w:line="276" w:lineRule="auto"/>
        <w:jc w:val="center"/>
      </w:pPr>
    </w:p>
    <w:p w14:paraId="30B8BAD3" w14:textId="7ACBA6CC" w:rsidR="00143BD8" w:rsidRPr="00143BD8" w:rsidRDefault="00143BD8" w:rsidP="00DE20B1">
      <w:pPr>
        <w:spacing w:line="276" w:lineRule="auto"/>
        <w:jc w:val="center"/>
        <w:rPr>
          <w:b/>
          <w:bCs/>
          <w:sz w:val="28"/>
          <w:szCs w:val="28"/>
        </w:rPr>
      </w:pPr>
      <w:r w:rsidRPr="00143BD8">
        <w:rPr>
          <w:b/>
          <w:bCs/>
          <w:sz w:val="28"/>
          <w:szCs w:val="28"/>
        </w:rPr>
        <w:lastRenderedPageBreak/>
        <w:t>APPENDIX</w:t>
      </w:r>
    </w:p>
    <w:p w14:paraId="58E91D24" w14:textId="3A6ADD4E" w:rsidR="00143BD8" w:rsidRPr="00D5739A" w:rsidRDefault="00143BD8" w:rsidP="00DE20B1">
      <w:pPr>
        <w:spacing w:line="276" w:lineRule="auto"/>
        <w:jc w:val="center"/>
        <w:rPr>
          <w:b/>
          <w:sz w:val="24"/>
          <w:szCs w:val="24"/>
        </w:rPr>
      </w:pPr>
      <w:r w:rsidRPr="00D5739A">
        <w:rPr>
          <w:b/>
          <w:sz w:val="24"/>
          <w:szCs w:val="24"/>
        </w:rPr>
        <w:t>Pacific Northwest History: Timeline of discovery and conquest</w:t>
      </w:r>
    </w:p>
    <w:p w14:paraId="55F97CB8" w14:textId="7D719CC1" w:rsidR="00143BD8" w:rsidRDefault="00143BD8" w:rsidP="00DE20B1">
      <w:pPr>
        <w:spacing w:line="276" w:lineRule="auto"/>
        <w:jc w:val="center"/>
        <w:rPr>
          <w:b/>
        </w:rPr>
      </w:pPr>
      <w:r>
        <w:rPr>
          <w:b/>
        </w:rPr>
        <w:t xml:space="preserve">By Brian </w:t>
      </w:r>
      <w:proofErr w:type="spellStart"/>
      <w:r>
        <w:rPr>
          <w:b/>
        </w:rPr>
        <w:t>Footen</w:t>
      </w:r>
      <w:proofErr w:type="spellEnd"/>
      <w:r>
        <w:rPr>
          <w:b/>
        </w:rPr>
        <w:t xml:space="preserve"> and Jovana Brown</w:t>
      </w:r>
    </w:p>
    <w:p w14:paraId="020FD555" w14:textId="77777777" w:rsidR="00143BD8" w:rsidRDefault="00143BD8" w:rsidP="00E65722">
      <w:pPr>
        <w:spacing w:line="276" w:lineRule="auto"/>
      </w:pPr>
    </w:p>
    <w:p w14:paraId="3477DCE5" w14:textId="77777777" w:rsidR="00143BD8" w:rsidRDefault="00143BD8" w:rsidP="00E65722">
      <w:pPr>
        <w:spacing w:line="276" w:lineRule="auto"/>
      </w:pPr>
      <w:r>
        <w:rPr>
          <w:b/>
        </w:rPr>
        <w:t>1570 -1800</w:t>
      </w:r>
      <w:r>
        <w:t xml:space="preserve">  Ships of European powers explore and map the Pacific Northwest coastline.</w:t>
      </w:r>
    </w:p>
    <w:p w14:paraId="4DB8E67D" w14:textId="77777777" w:rsidR="00143BD8" w:rsidRDefault="00143BD8" w:rsidP="00E65722">
      <w:pPr>
        <w:spacing w:line="276" w:lineRule="auto"/>
      </w:pPr>
      <w:r>
        <w:rPr>
          <w:b/>
        </w:rPr>
        <w:t>1790-1795</w:t>
      </w:r>
      <w:r>
        <w:t xml:space="preserve"> Captain George Vancouver sails up PNW coast and compiles first extensive map of area.</w:t>
      </w:r>
    </w:p>
    <w:p w14:paraId="477A21FE" w14:textId="77777777" w:rsidR="00143BD8" w:rsidRDefault="00143BD8" w:rsidP="00E65722">
      <w:pPr>
        <w:spacing w:line="276" w:lineRule="auto"/>
      </w:pPr>
      <w:r>
        <w:rPr>
          <w:b/>
        </w:rPr>
        <w:t>1792</w:t>
      </w:r>
      <w:r>
        <w:t xml:space="preserve">   Captain Robert Gary discovers mouth of Columbia River</w:t>
      </w:r>
    </w:p>
    <w:p w14:paraId="71DDE89A" w14:textId="77777777" w:rsidR="00143BD8" w:rsidRDefault="00143BD8" w:rsidP="00E65722">
      <w:pPr>
        <w:spacing w:line="276" w:lineRule="auto"/>
      </w:pPr>
      <w:r>
        <w:rPr>
          <w:b/>
        </w:rPr>
        <w:t>1805</w:t>
      </w:r>
      <w:r>
        <w:t xml:space="preserve">   Lewis &amp; Clark expedition reach the Columbia River enroute to Pacific Ocean  </w:t>
      </w:r>
    </w:p>
    <w:p w14:paraId="263E68D4" w14:textId="77777777" w:rsidR="00143BD8" w:rsidRDefault="00143BD8" w:rsidP="00E65722">
      <w:pPr>
        <w:spacing w:line="276" w:lineRule="auto"/>
      </w:pPr>
      <w:r>
        <w:rPr>
          <w:b/>
        </w:rPr>
        <w:t>1811</w:t>
      </w:r>
      <w:r>
        <w:t xml:space="preserve">  John Jacob Astor  builds Fort Astoria at the mouth of the Columbia River. </w:t>
      </w:r>
    </w:p>
    <w:p w14:paraId="493A6CC7" w14:textId="77777777" w:rsidR="00143BD8" w:rsidRDefault="00143BD8" w:rsidP="00E65722">
      <w:pPr>
        <w:spacing w:line="276" w:lineRule="auto"/>
      </w:pPr>
      <w:r>
        <w:rPr>
          <w:b/>
        </w:rPr>
        <w:t>1825</w:t>
      </w:r>
      <w:r>
        <w:t xml:space="preserve"> Hudson’s Bay Company established Fort Vancouver on Columbia River.</w:t>
      </w:r>
    </w:p>
    <w:p w14:paraId="02F49AB1" w14:textId="4660C126" w:rsidR="00143BD8" w:rsidRDefault="00143BD8" w:rsidP="00E65722">
      <w:pPr>
        <w:spacing w:line="276" w:lineRule="auto"/>
      </w:pPr>
      <w:r>
        <w:t xml:space="preserve"> </w:t>
      </w:r>
      <w:r>
        <w:rPr>
          <w:b/>
        </w:rPr>
        <w:t>1833</w:t>
      </w:r>
      <w:r>
        <w:t xml:space="preserve"> Hudson’s Bay Co. established Fort Nisqually, first Euro-American settlement in Puget Sound.</w:t>
      </w:r>
    </w:p>
    <w:p w14:paraId="19B056AF" w14:textId="1496A450" w:rsidR="00143BD8" w:rsidRDefault="00143BD8" w:rsidP="00E65722">
      <w:pPr>
        <w:spacing w:line="276" w:lineRule="auto"/>
      </w:pPr>
      <w:r>
        <w:rPr>
          <w:b/>
        </w:rPr>
        <w:t>1830’</w:t>
      </w:r>
      <w:r w:rsidR="00E65722">
        <w:rPr>
          <w:b/>
        </w:rPr>
        <w:t>s</w:t>
      </w:r>
      <w:r>
        <w:rPr>
          <w:b/>
        </w:rPr>
        <w:t>-1840’s</w:t>
      </w:r>
      <w:r>
        <w:t xml:space="preserve">   Euro-American settlers head west over the Oregon Trail</w:t>
      </w:r>
    </w:p>
    <w:p w14:paraId="4685CA0C" w14:textId="62E4F481" w:rsidR="00143BD8" w:rsidRDefault="00143BD8" w:rsidP="00E65722">
      <w:pPr>
        <w:spacing w:line="276" w:lineRule="auto"/>
      </w:pPr>
      <w:r>
        <w:rPr>
          <w:b/>
        </w:rPr>
        <w:t xml:space="preserve">1846 </w:t>
      </w:r>
      <w:r>
        <w:t xml:space="preserve">  Oregon Territory divided between the U.S. and Great Britain. Boundary set at 49</w:t>
      </w:r>
      <w:r>
        <w:rPr>
          <w:vertAlign w:val="superscript"/>
        </w:rPr>
        <w:t>th</w:t>
      </w:r>
      <w:r>
        <w:t xml:space="preserve"> parallel where </w:t>
      </w:r>
      <w:r w:rsidR="00E65722">
        <w:t>i</w:t>
      </w:r>
      <w:r>
        <w:t>t remains.</w:t>
      </w:r>
    </w:p>
    <w:p w14:paraId="76D6A298" w14:textId="77777777" w:rsidR="00143BD8" w:rsidRDefault="00143BD8" w:rsidP="00E65722">
      <w:pPr>
        <w:spacing w:line="276" w:lineRule="auto"/>
      </w:pPr>
      <w:r>
        <w:rPr>
          <w:b/>
        </w:rPr>
        <w:t>1853</w:t>
      </w:r>
      <w:r>
        <w:t xml:space="preserve">  Washington Territory created  by Congress which included present state of Washington, western Montana, and northern Idaho.</w:t>
      </w:r>
    </w:p>
    <w:p w14:paraId="66B495C6" w14:textId="77777777" w:rsidR="00143BD8" w:rsidRDefault="00143BD8" w:rsidP="00E65722">
      <w:pPr>
        <w:spacing w:line="276" w:lineRule="auto"/>
      </w:pPr>
      <w:r>
        <w:rPr>
          <w:b/>
        </w:rPr>
        <w:t>Dec. 1853</w:t>
      </w:r>
      <w:r>
        <w:t xml:space="preserve">  President Fillmore appoints Isaac Stevens as first Governor of Washington Territory.  Stevens serves as governor until 1857</w:t>
      </w:r>
    </w:p>
    <w:p w14:paraId="6F85874A" w14:textId="77777777" w:rsidR="00143BD8" w:rsidRDefault="00143BD8" w:rsidP="00DE20B1">
      <w:pPr>
        <w:spacing w:line="276" w:lineRule="auto"/>
      </w:pPr>
      <w:r>
        <w:rPr>
          <w:b/>
        </w:rPr>
        <w:t>1853-1857</w:t>
      </w:r>
      <w:r>
        <w:t xml:space="preserve"> Franklin Pierce administration.  Commissioner of Indian Affairs George W. Manypenny establishes federal government policy of assigning tribes to reservations: Indians would be “colonized in suitable locations.” (Richards)</w:t>
      </w:r>
    </w:p>
    <w:p w14:paraId="610D7692" w14:textId="77777777" w:rsidR="00143BD8" w:rsidRDefault="00143BD8" w:rsidP="00DE20B1">
      <w:pPr>
        <w:spacing w:line="276" w:lineRule="auto"/>
      </w:pPr>
      <w:r>
        <w:rPr>
          <w:b/>
        </w:rPr>
        <w:t>1854</w:t>
      </w:r>
      <w:r>
        <w:t xml:space="preserve"> Washington Territorial Governor Isaac Stevens meets with Commissioner Manypenny in Washington, D.C. and receives written instructions to conclude “Articles of  Agreement &amp; Convention with the Indian Tribes in Washington Territory.” (Richards)</w:t>
      </w:r>
    </w:p>
    <w:p w14:paraId="4FE91570" w14:textId="77777777" w:rsidR="00143BD8" w:rsidRDefault="00143BD8" w:rsidP="00DE20B1">
      <w:pPr>
        <w:spacing w:line="276" w:lineRule="auto"/>
      </w:pPr>
      <w:r>
        <w:rPr>
          <w:b/>
        </w:rPr>
        <w:t>Dec 26, 1854</w:t>
      </w:r>
      <w:r>
        <w:t xml:space="preserve">  Treaty of Medicine Creek. Treaty council attended by delegates from Nisqually, Puyallup, &amp; Squaxin tribes.</w:t>
      </w:r>
    </w:p>
    <w:p w14:paraId="5B1F84EF" w14:textId="1B323FDB" w:rsidR="00143BD8" w:rsidRDefault="00143BD8" w:rsidP="00DE20B1">
      <w:pPr>
        <w:spacing w:line="276" w:lineRule="auto"/>
      </w:pPr>
      <w:r>
        <w:rPr>
          <w:b/>
        </w:rPr>
        <w:t>Jan 22, 1855</w:t>
      </w:r>
      <w:r>
        <w:t xml:space="preserve">  Treaty of Point Elliot.  Treaty council attended by delegates from the Duwamish, Suquamish, Swinomish, Skagit, Nooksack, Lummi, the various small </w:t>
      </w:r>
      <w:r w:rsidR="00161E0D">
        <w:t>T</w:t>
      </w:r>
      <w:r>
        <w:t>ribes later to be named the Muckleshoot, and the Snohomish, Snoqualmie, Skykomish predecessors of the Tu</w:t>
      </w:r>
      <w:r w:rsidR="00161E0D">
        <w:t>la</w:t>
      </w:r>
      <w:r>
        <w:t xml:space="preserve">lip Tribes and the  </w:t>
      </w:r>
      <w:proofErr w:type="spellStart"/>
      <w:r>
        <w:rPr>
          <w:color w:val="272727"/>
        </w:rPr>
        <w:t>Stoluck</w:t>
      </w:r>
      <w:proofErr w:type="spellEnd"/>
      <w:r>
        <w:rPr>
          <w:color w:val="272727"/>
        </w:rPr>
        <w:t>-</w:t>
      </w:r>
      <w:proofErr w:type="spellStart"/>
      <w:r>
        <w:rPr>
          <w:color w:val="272727"/>
        </w:rPr>
        <w:t>wa</w:t>
      </w:r>
      <w:proofErr w:type="spellEnd"/>
      <w:r>
        <w:rPr>
          <w:color w:val="272727"/>
        </w:rPr>
        <w:t>-mish River</w:t>
      </w:r>
      <w:r>
        <w:rPr>
          <w:rFonts w:ascii="Verdana" w:hAnsi="Verdana"/>
          <w:color w:val="272727"/>
          <w:sz w:val="17"/>
          <w:szCs w:val="17"/>
        </w:rPr>
        <w:t xml:space="preserve"> </w:t>
      </w:r>
      <w:r>
        <w:rPr>
          <w:color w:val="272727"/>
        </w:rPr>
        <w:t>Tribe (now</w:t>
      </w:r>
      <w:r>
        <w:rPr>
          <w:rFonts w:ascii="Verdana" w:hAnsi="Verdana"/>
          <w:color w:val="272727"/>
          <w:sz w:val="17"/>
          <w:szCs w:val="17"/>
        </w:rPr>
        <w:t xml:space="preserve"> </w:t>
      </w:r>
      <w:r>
        <w:rPr>
          <w:color w:val="272727"/>
        </w:rPr>
        <w:t>Stillaguamish)</w:t>
      </w:r>
      <w:r>
        <w:t>.</w:t>
      </w:r>
    </w:p>
    <w:p w14:paraId="03AF9580" w14:textId="552AF797" w:rsidR="00143BD8" w:rsidRDefault="00143BD8" w:rsidP="00DE20B1">
      <w:pPr>
        <w:spacing w:line="276" w:lineRule="auto"/>
      </w:pPr>
      <w:r>
        <w:rPr>
          <w:b/>
        </w:rPr>
        <w:lastRenderedPageBreak/>
        <w:t>Jan 26, 1855</w:t>
      </w:r>
      <w:r>
        <w:t xml:space="preserve"> Treaty of Point No Point.  Treaty council attended by delegates from the S’Klallam, Skokomish, Elwha and other </w:t>
      </w:r>
      <w:r w:rsidR="00161E0D">
        <w:t>T</w:t>
      </w:r>
      <w:r>
        <w:t>ribes.</w:t>
      </w:r>
    </w:p>
    <w:p w14:paraId="60CDD0B7" w14:textId="77777777" w:rsidR="00143BD8" w:rsidRDefault="00143BD8" w:rsidP="00DE20B1">
      <w:pPr>
        <w:spacing w:line="276" w:lineRule="auto"/>
      </w:pPr>
      <w:r>
        <w:rPr>
          <w:b/>
        </w:rPr>
        <w:t>Jan 31, 1855</w:t>
      </w:r>
      <w:r>
        <w:t xml:space="preserve"> Treaty of Neah Bay.  Treaty council attended by delegates from the several villages of Makah Indians.  </w:t>
      </w:r>
    </w:p>
    <w:p w14:paraId="1BE73B2F" w14:textId="77777777" w:rsidR="00143BD8" w:rsidRDefault="00143BD8" w:rsidP="00DE20B1">
      <w:pPr>
        <w:spacing w:line="276" w:lineRule="auto"/>
      </w:pPr>
      <w:r>
        <w:rPr>
          <w:b/>
        </w:rPr>
        <w:t>Feb 24-27, 1855</w:t>
      </w:r>
      <w:r>
        <w:t xml:space="preserve">  Chehalis River Treaty Council.  Attended by delegates from the Chehalis, Quinault, Queets, Chinook, and Cowlitz tribes.  The delegates found the treaty terms unacceptable and did not sign a treaty.  Only the Quinault Indians later signed a treaty with Stevens.</w:t>
      </w:r>
    </w:p>
    <w:p w14:paraId="06758B2E" w14:textId="77777777" w:rsidR="00143BD8" w:rsidRDefault="00143BD8" w:rsidP="00DE20B1">
      <w:pPr>
        <w:spacing w:line="276" w:lineRule="auto"/>
      </w:pPr>
      <w:r>
        <w:rPr>
          <w:b/>
        </w:rPr>
        <w:t>June 9, 1855</w:t>
      </w:r>
      <w:r>
        <w:t xml:space="preserve"> Treaty with the Walla Wallas, Cayuse, etc. Treaty council attended by delegates from the Walla Wallas (later Warm Springs), Cayuses, and Umatilla Tribes.   Established Warm Springs Reservation and the Umatilla Reservation in northern Oregon.</w:t>
      </w:r>
    </w:p>
    <w:p w14:paraId="67948AA7" w14:textId="77777777" w:rsidR="00143BD8" w:rsidRDefault="00143BD8" w:rsidP="00DE20B1">
      <w:pPr>
        <w:spacing w:line="276" w:lineRule="auto"/>
      </w:pPr>
      <w:r>
        <w:rPr>
          <w:b/>
        </w:rPr>
        <w:t>June 9, 1855</w:t>
      </w:r>
      <w:r>
        <w:t>. Treaty with the Yakamas.  Treaty council attended by delegates from the Yakama, Palouse, Klickitat and other Indian tribes. Today:  Confederated  Tribes and Bands of the Yakama Indian Nation.</w:t>
      </w:r>
    </w:p>
    <w:p w14:paraId="0CFDCBDF" w14:textId="77777777" w:rsidR="00143BD8" w:rsidRDefault="00143BD8" w:rsidP="00DE20B1">
      <w:pPr>
        <w:spacing w:line="276" w:lineRule="auto"/>
      </w:pPr>
      <w:r>
        <w:rPr>
          <w:b/>
        </w:rPr>
        <w:t>June 11, 1855</w:t>
      </w:r>
      <w:r>
        <w:t xml:space="preserve"> Treaty with the Nez </w:t>
      </w:r>
      <w:proofErr w:type="spellStart"/>
      <w:r>
        <w:t>Perces</w:t>
      </w:r>
      <w:proofErr w:type="spellEnd"/>
      <w:r>
        <w:t>.</w:t>
      </w:r>
    </w:p>
    <w:p w14:paraId="5D8E5284" w14:textId="77777777" w:rsidR="00143BD8" w:rsidRDefault="00143BD8" w:rsidP="00DE20B1">
      <w:pPr>
        <w:spacing w:line="276" w:lineRule="auto"/>
      </w:pPr>
      <w:r>
        <w:rPr>
          <w:b/>
        </w:rPr>
        <w:t>July 1, 1855</w:t>
      </w:r>
      <w:r>
        <w:t xml:space="preserve"> Treaty of Olympia with the Quinault, Quileute, &amp; Hoh Indians.</w:t>
      </w:r>
    </w:p>
    <w:p w14:paraId="05C93EAD" w14:textId="77777777" w:rsidR="00143BD8" w:rsidRDefault="00143BD8" w:rsidP="00DE20B1">
      <w:pPr>
        <w:spacing w:line="276" w:lineRule="auto"/>
      </w:pPr>
      <w:r>
        <w:rPr>
          <w:b/>
        </w:rPr>
        <w:t>July 16, 1855</w:t>
      </w:r>
      <w:r>
        <w:t xml:space="preserve"> Treaty of Hell Gate.  Attended by delegates of the confederated tribes of Flathead, Kootenay, and Upper Pend </w:t>
      </w:r>
      <w:proofErr w:type="spellStart"/>
      <w:r>
        <w:t>d’Oreilles</w:t>
      </w:r>
      <w:proofErr w:type="spellEnd"/>
      <w:r>
        <w:t>.  Created the Confederated Salish Kootenai Tribes of the Flathead Reservation in western Montana.</w:t>
      </w:r>
    </w:p>
    <w:p w14:paraId="1546FD34" w14:textId="77777777" w:rsidR="00143BD8" w:rsidRDefault="00143BD8" w:rsidP="00DE20B1">
      <w:pPr>
        <w:spacing w:line="276" w:lineRule="auto"/>
      </w:pPr>
      <w:r>
        <w:rPr>
          <w:b/>
        </w:rPr>
        <w:t>1859</w:t>
      </w:r>
      <w:r>
        <w:t xml:space="preserve"> Oregon becomes a state</w:t>
      </w:r>
    </w:p>
    <w:p w14:paraId="5FC2F06B" w14:textId="77777777" w:rsidR="00143BD8" w:rsidRDefault="00143BD8" w:rsidP="00DE20B1">
      <w:pPr>
        <w:spacing w:line="276" w:lineRule="auto"/>
      </w:pPr>
      <w:r>
        <w:rPr>
          <w:b/>
        </w:rPr>
        <w:t>1862</w:t>
      </w:r>
      <w:r>
        <w:t xml:space="preserve">  Homestead Act is passed.  </w:t>
      </w:r>
    </w:p>
    <w:p w14:paraId="6BD2065F" w14:textId="77777777" w:rsidR="00143BD8" w:rsidRDefault="00143BD8" w:rsidP="00DE20B1">
      <w:pPr>
        <w:spacing w:line="276" w:lineRule="auto"/>
      </w:pPr>
      <w:r>
        <w:rPr>
          <w:b/>
        </w:rPr>
        <w:t>1866</w:t>
      </w:r>
      <w:r>
        <w:t xml:space="preserve"> Chehalis Confederated Tribes established by Executive Order.</w:t>
      </w:r>
    </w:p>
    <w:p w14:paraId="2AC63438" w14:textId="32B8D702" w:rsidR="00143BD8" w:rsidRDefault="00143BD8" w:rsidP="00DE20B1">
      <w:pPr>
        <w:spacing w:line="276" w:lineRule="auto"/>
      </w:pPr>
      <w:r>
        <w:rPr>
          <w:b/>
        </w:rPr>
        <w:t>1871</w:t>
      </w:r>
      <w:r>
        <w:t xml:space="preserve"> Congress passed a law that ended treaty making with Indian </w:t>
      </w:r>
      <w:r w:rsidR="00161E0D">
        <w:t>T</w:t>
      </w:r>
      <w:r>
        <w:t>ribes.  After this date Indian reservations established by Presidential Executive Order.</w:t>
      </w:r>
    </w:p>
    <w:p w14:paraId="4B4DA16C" w14:textId="77777777" w:rsidR="00143BD8" w:rsidRDefault="00143BD8" w:rsidP="00DE20B1">
      <w:pPr>
        <w:spacing w:line="276" w:lineRule="auto"/>
      </w:pPr>
      <w:r>
        <w:rPr>
          <w:b/>
        </w:rPr>
        <w:t>1872</w:t>
      </w:r>
      <w:r>
        <w:t xml:space="preserve"> The Colville Confederated Tribes established by Executive Order.</w:t>
      </w:r>
    </w:p>
    <w:p w14:paraId="55463B9B" w14:textId="77777777" w:rsidR="00143BD8" w:rsidRDefault="00143BD8" w:rsidP="00DE20B1">
      <w:pPr>
        <w:spacing w:line="276" w:lineRule="auto"/>
      </w:pPr>
      <w:r>
        <w:rPr>
          <w:b/>
        </w:rPr>
        <w:t>1881</w:t>
      </w:r>
      <w:r>
        <w:t xml:space="preserve"> The Spokane Tribe established by Executive Order</w:t>
      </w:r>
    </w:p>
    <w:p w14:paraId="24719F22" w14:textId="77777777" w:rsidR="00143BD8" w:rsidRDefault="00143BD8" w:rsidP="00DE20B1">
      <w:pPr>
        <w:spacing w:line="276" w:lineRule="auto"/>
      </w:pPr>
      <w:r>
        <w:rPr>
          <w:b/>
        </w:rPr>
        <w:t>1883</w:t>
      </w:r>
      <w:r>
        <w:t xml:space="preserve"> The Northern Pacific Railroad is completed and reaches Tacoma</w:t>
      </w:r>
    </w:p>
    <w:p w14:paraId="3A494B0C" w14:textId="5139CAFC" w:rsidR="00143BD8" w:rsidRDefault="00143BD8" w:rsidP="00DE20B1">
      <w:pPr>
        <w:spacing w:line="276" w:lineRule="auto"/>
      </w:pPr>
      <w:r>
        <w:rPr>
          <w:b/>
        </w:rPr>
        <w:t>18</w:t>
      </w:r>
      <w:r w:rsidR="00E65722">
        <w:rPr>
          <w:b/>
        </w:rPr>
        <w:t>8</w:t>
      </w:r>
      <w:r>
        <w:rPr>
          <w:b/>
        </w:rPr>
        <w:t>7</w:t>
      </w:r>
      <w:r>
        <w:t xml:space="preserve"> The Dawes Act (Allotment Act) is passed</w:t>
      </w:r>
    </w:p>
    <w:p w14:paraId="6F3DDAFC" w14:textId="77777777" w:rsidR="00143BD8" w:rsidRDefault="00143BD8" w:rsidP="00DE20B1">
      <w:pPr>
        <w:spacing w:line="276" w:lineRule="auto"/>
      </w:pPr>
      <w:r>
        <w:rPr>
          <w:b/>
        </w:rPr>
        <w:t>1889</w:t>
      </w:r>
      <w:r>
        <w:t xml:space="preserve"> Washington becomes a state</w:t>
      </w:r>
    </w:p>
    <w:p w14:paraId="29BE9E93" w14:textId="77777777" w:rsidR="00143BD8" w:rsidRDefault="00143BD8" w:rsidP="00DE20B1">
      <w:pPr>
        <w:spacing w:line="276" w:lineRule="auto"/>
      </w:pPr>
      <w:r>
        <w:rPr>
          <w:b/>
        </w:rPr>
        <w:t>1914</w:t>
      </w:r>
      <w:r>
        <w:t xml:space="preserve">  Kalispel Tribe established by Executive Order</w:t>
      </w:r>
    </w:p>
    <w:p w14:paraId="059D9C8A" w14:textId="1432B751" w:rsidR="00143BD8" w:rsidRDefault="00143BD8" w:rsidP="00DE20B1">
      <w:pPr>
        <w:spacing w:line="276" w:lineRule="auto"/>
      </w:pPr>
      <w:r>
        <w:rPr>
          <w:b/>
        </w:rPr>
        <w:t xml:space="preserve"> 1981</w:t>
      </w:r>
      <w:r>
        <w:t xml:space="preserve">  Jamestown S’Klallam  became a federally recognized </w:t>
      </w:r>
      <w:r w:rsidR="00161E0D">
        <w:t>T</w:t>
      </w:r>
      <w:r>
        <w:t>ribe.*</w:t>
      </w:r>
    </w:p>
    <w:p w14:paraId="11EF5E5C" w14:textId="7C4FB545" w:rsidR="00143BD8" w:rsidRDefault="00143BD8" w:rsidP="00DE20B1">
      <w:pPr>
        <w:spacing w:line="276" w:lineRule="auto"/>
      </w:pPr>
      <w:r>
        <w:rPr>
          <w:b/>
        </w:rPr>
        <w:t>2002</w:t>
      </w:r>
      <w:r>
        <w:t xml:space="preserve">  Cowlitz Tribe became a federally recognized </w:t>
      </w:r>
      <w:r w:rsidR="00161E0D">
        <w:t>T</w:t>
      </w:r>
      <w:r>
        <w:t>ribe.*</w:t>
      </w:r>
    </w:p>
    <w:p w14:paraId="504851D7" w14:textId="77777777" w:rsidR="00143BD8" w:rsidRDefault="00143BD8" w:rsidP="00DE20B1">
      <w:pPr>
        <w:spacing w:line="276" w:lineRule="auto"/>
      </w:pPr>
      <w:r>
        <w:lastRenderedPageBreak/>
        <w:t>*  For the current federal recognition process see: National Congress of American Indians: Federal Recognition http://www.ncai.org/Federal-Recognition.70.0.html</w:t>
      </w:r>
    </w:p>
    <w:p w14:paraId="0765B32F" w14:textId="77777777" w:rsidR="00143BD8" w:rsidRDefault="00143BD8" w:rsidP="00143BD8"/>
    <w:p w14:paraId="6397C5C6" w14:textId="77777777" w:rsidR="00143BD8" w:rsidRDefault="00143BD8" w:rsidP="00143BD8">
      <w:pPr>
        <w:rPr>
          <w:b/>
        </w:rPr>
      </w:pPr>
      <w:r>
        <w:rPr>
          <w:b/>
        </w:rPr>
        <w:t>Court Decisions Upholding Treaty Rights</w:t>
      </w:r>
    </w:p>
    <w:p w14:paraId="06973B71" w14:textId="77777777" w:rsidR="00143BD8" w:rsidRDefault="00143BD8" w:rsidP="00143BD8">
      <w:r>
        <w:t>U.S. v. Winans, 1905  The U.S. Supreme Court upheld Yakama Indian treaty fishing rights for access to traditional off-reservation fishing sites.</w:t>
      </w:r>
    </w:p>
    <w:p w14:paraId="352023FD" w14:textId="77777777" w:rsidR="00143BD8" w:rsidRDefault="00143BD8" w:rsidP="00143BD8">
      <w:r>
        <w:t xml:space="preserve">Tulee v Washington, 1942   Court found that state could not charge tribal fishers license fees.  </w:t>
      </w:r>
    </w:p>
    <w:p w14:paraId="124E6D0C" w14:textId="626C9444" w:rsidR="00143BD8" w:rsidRDefault="00143BD8" w:rsidP="00143BD8">
      <w:r>
        <w:t xml:space="preserve">Puyallup trilogy, 1968-1977  Court began to “confront and strike down  discriminatory ‘conservation’ regulation of </w:t>
      </w:r>
      <w:r w:rsidR="00150354">
        <w:t>T</w:t>
      </w:r>
      <w:r>
        <w:t>ribal harvests promulgated by the Pacific Northwest states.”  (Blumm &amp; Steadman)</w:t>
      </w:r>
    </w:p>
    <w:p w14:paraId="2F51DBAD" w14:textId="19556BFC" w:rsidR="00143BD8" w:rsidRDefault="00143BD8" w:rsidP="00143BD8">
      <w:r>
        <w:t xml:space="preserve">U.S. v. Oregon, 1969  Case involved Yakama </w:t>
      </w:r>
      <w:r w:rsidR="00150354">
        <w:t>T</w:t>
      </w:r>
      <w:r>
        <w:t xml:space="preserve">ribal fishers on the Columbia River. Judge Belloni ruled that treaty fishing rights ensured a right to a “fair share” of the fish harvest for </w:t>
      </w:r>
      <w:r w:rsidR="00150354">
        <w:t>T</w:t>
      </w:r>
      <w:r>
        <w:t>ribal fishers  (Blumm &amp; Steadman)</w:t>
      </w:r>
    </w:p>
    <w:p w14:paraId="30004760" w14:textId="77777777" w:rsidR="00143BD8" w:rsidRDefault="00143BD8" w:rsidP="00143BD8">
      <w:r>
        <w:t>U.S. v. Washington, 1974 (Boldt)</w:t>
      </w:r>
    </w:p>
    <w:p w14:paraId="5B8F550D" w14:textId="2C1A5989" w:rsidR="00143BD8" w:rsidRDefault="00143BD8" w:rsidP="00143BD8">
      <w:r>
        <w:t xml:space="preserve">Northwest Indian Fisheries Commission (NWIFC) was  established in 1975 by the treaty tribes in U.S. v. Washington case.  Agency is as a “support service organization for the member </w:t>
      </w:r>
      <w:r w:rsidR="00150354">
        <w:t>T</w:t>
      </w:r>
      <w:r>
        <w:t xml:space="preserve">ribes.”  Now consists of 20 treaty Indian </w:t>
      </w:r>
      <w:r w:rsidR="00150354">
        <w:t>T</w:t>
      </w:r>
      <w:r>
        <w:t>ribes in Western Washington.</w:t>
      </w:r>
    </w:p>
    <w:p w14:paraId="41578785" w14:textId="62AB3766" w:rsidR="00143BD8" w:rsidRDefault="00143BD8" w:rsidP="00143BD8">
      <w:r>
        <w:t xml:space="preserve">Columbia River Inter Tribal Fish Commission (CRITFC) The Warm Springs, Yakama, Umatilla, and Nez Perce </w:t>
      </w:r>
      <w:r w:rsidR="00150354">
        <w:t>T</w:t>
      </w:r>
      <w:r>
        <w:t>ribes joined together in 1977 to renew their authority in fisheries management.  To do so they created a coordinating and technical organization to support their joint and individual exercise of sovereign authority.</w:t>
      </w:r>
    </w:p>
    <w:p w14:paraId="79827207" w14:textId="77777777" w:rsidR="00143BD8" w:rsidRDefault="00143BD8" w:rsidP="00143BD8">
      <w:r>
        <w:t>Washington v. Washington State Commercial Passenger Fishing Vessel Assn, 1979.  U.S. Supreme Court upholds U.S. v. Washington, 1974</w:t>
      </w:r>
    </w:p>
    <w:p w14:paraId="46DB2391" w14:textId="0CF50F6A" w:rsidR="00143BD8" w:rsidRDefault="00143BD8" w:rsidP="00143BD8">
      <w:r>
        <w:t xml:space="preserve">U.S. v. Washington, Phase II 1980  Orrick decision.  The </w:t>
      </w:r>
      <w:r w:rsidR="00150354">
        <w:t>T</w:t>
      </w:r>
      <w:r>
        <w:t>ribes have a right to have salmon habitat protected from man-made destruction.  Treaties imply an “environmental right.”</w:t>
      </w:r>
    </w:p>
    <w:p w14:paraId="215FAF30" w14:textId="77777777" w:rsidR="00143BD8" w:rsidRDefault="00143BD8" w:rsidP="00143BD8">
      <w:r>
        <w:t>U.S. v. Washington, 1985  Ninth circuit court of appeals remanded the Orrick decision to a district court for a ruling based on specific factual situations.</w:t>
      </w:r>
    </w:p>
    <w:p w14:paraId="48155955" w14:textId="64C9C701" w:rsidR="007821E0" w:rsidRDefault="007821E0" w:rsidP="00143BD8">
      <w:r>
        <w:t>U.S. v Washington</w:t>
      </w:r>
      <w:r w:rsidR="00A572AF">
        <w:t xml:space="preserve">, 1998 The treaty right to fish includes the right to harvest shellfish embedded in the state’s tidelands and </w:t>
      </w:r>
      <w:r w:rsidR="003D544B">
        <w:t xml:space="preserve">bed lands. </w:t>
      </w:r>
    </w:p>
    <w:p w14:paraId="0B21453A" w14:textId="1A37B93F" w:rsidR="005A2B05" w:rsidRDefault="00123DCE" w:rsidP="00143BD8">
      <w:r>
        <w:t>U.S. v Washington</w:t>
      </w:r>
      <w:r w:rsidR="009E39D4">
        <w:t xml:space="preserve">, </w:t>
      </w:r>
      <w:r w:rsidR="0035075C">
        <w:t xml:space="preserve"> </w:t>
      </w:r>
      <w:r>
        <w:t xml:space="preserve"> Washington state </w:t>
      </w:r>
      <w:r w:rsidR="009E39D4">
        <w:t>continue</w:t>
      </w:r>
      <w:r w:rsidR="00CB50EC">
        <w:t>d</w:t>
      </w:r>
      <w:r w:rsidR="009E39D4">
        <w:t xml:space="preserve"> to </w:t>
      </w:r>
      <w:r>
        <w:t>challenge</w:t>
      </w:r>
      <w:r w:rsidR="00CB50EC">
        <w:t xml:space="preserve"> the Martine</w:t>
      </w:r>
      <w:r w:rsidR="0035075C">
        <w:t xml:space="preserve">z decision. U.S. Supreme Court upholds the decision </w:t>
      </w:r>
      <w:r>
        <w:t xml:space="preserve"> </w:t>
      </w:r>
      <w:r w:rsidR="0035075C">
        <w:t xml:space="preserve">in 2018 in a 4-4 </w:t>
      </w:r>
      <w:r w:rsidR="007F70F2">
        <w:t xml:space="preserve">decision after Justice Kennedy recuses himself since he has </w:t>
      </w:r>
      <w:r w:rsidR="006F399D">
        <w:t xml:space="preserve">participated in the previous appeal decision . </w:t>
      </w:r>
    </w:p>
    <w:p w14:paraId="3A03272E" w14:textId="34AD8ED9" w:rsidR="00AD12C3" w:rsidRPr="00AD12C3" w:rsidRDefault="00AD12C3" w:rsidP="00143BD8"/>
    <w:sectPr w:rsidR="00AD12C3" w:rsidRPr="00AD12C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DEBC" w14:textId="77777777" w:rsidR="00782FA2" w:rsidRDefault="00782FA2" w:rsidP="00B1364B">
      <w:pPr>
        <w:spacing w:after="0" w:line="240" w:lineRule="auto"/>
      </w:pPr>
      <w:r>
        <w:separator/>
      </w:r>
    </w:p>
  </w:endnote>
  <w:endnote w:type="continuationSeparator" w:id="0">
    <w:p w14:paraId="5FEB1E7E" w14:textId="77777777" w:rsidR="00782FA2" w:rsidRDefault="00782FA2" w:rsidP="00B1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06D3" w14:textId="14FE141D" w:rsidR="00E56151" w:rsidRPr="00E56151" w:rsidRDefault="00E56151" w:rsidP="00E56151">
    <w:pPr>
      <w:pStyle w:val="Footer"/>
      <w:tabs>
        <w:tab w:val="clear" w:pos="4680"/>
        <w:tab w:val="clear" w:pos="9360"/>
        <w:tab w:val="left" w:pos="1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B3B4" w14:textId="77777777" w:rsidR="00782FA2" w:rsidRDefault="00782FA2" w:rsidP="00B1364B">
      <w:pPr>
        <w:spacing w:after="0" w:line="240" w:lineRule="auto"/>
      </w:pPr>
      <w:r>
        <w:separator/>
      </w:r>
    </w:p>
  </w:footnote>
  <w:footnote w:type="continuationSeparator" w:id="0">
    <w:p w14:paraId="5D7F3D73" w14:textId="77777777" w:rsidR="00782FA2" w:rsidRDefault="00782FA2" w:rsidP="00B1364B">
      <w:pPr>
        <w:spacing w:after="0" w:line="240" w:lineRule="auto"/>
      </w:pPr>
      <w:r>
        <w:continuationSeparator/>
      </w:r>
    </w:p>
  </w:footnote>
  <w:footnote w:id="1">
    <w:p w14:paraId="5AF57B6A" w14:textId="67BDD255" w:rsidR="002D2B34" w:rsidRDefault="002D2B34" w:rsidP="00886DA4">
      <w:pPr>
        <w:pStyle w:val="FootnoteText"/>
      </w:pPr>
      <w:r>
        <w:rPr>
          <w:rStyle w:val="FootnoteReference"/>
        </w:rPr>
        <w:footnoteRef/>
      </w:r>
      <w:r>
        <w:t xml:space="preserve"> </w:t>
      </w:r>
      <w:r w:rsidR="00A84AC0">
        <w:t xml:space="preserve">Copyright 2025 The Evergreen State College.  </w:t>
      </w:r>
      <w:r w:rsidR="005D4E3E">
        <w:t xml:space="preserve">Barbara Leigh Smith is the Director of the Enduring Legacies Native Cases Initiative and an </w:t>
      </w:r>
      <w:r w:rsidR="00834831">
        <w:t xml:space="preserve">emeritus member of the faculty at The Evergreen State College. </w:t>
      </w:r>
      <w:r w:rsidR="00886DA4">
        <w:t xml:space="preserve">This case and </w:t>
      </w:r>
      <w:r w:rsidR="00573D52">
        <w:t>t</w:t>
      </w:r>
      <w:r w:rsidR="00886DA4">
        <w:t>eaching notes are available at</w:t>
      </w:r>
      <w:r w:rsidR="00573D52">
        <w:t xml:space="preserve"> https:www.evergreen</w:t>
      </w:r>
      <w:r w:rsidR="00EA5F74">
        <w:t>.edu/native-cases</w:t>
      </w:r>
      <w:r w:rsidR="00886D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26823"/>
      <w:docPartObj>
        <w:docPartGallery w:val="Page Numbers (Top of Page)"/>
        <w:docPartUnique/>
      </w:docPartObj>
    </w:sdtPr>
    <w:sdtEndPr>
      <w:rPr>
        <w:noProof/>
      </w:rPr>
    </w:sdtEndPr>
    <w:sdtContent>
      <w:p w14:paraId="3B7F42EE" w14:textId="15AABC08" w:rsidR="001F63BC" w:rsidRDefault="001F63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7EB0C" w14:textId="77777777" w:rsidR="001F63BC" w:rsidRDefault="001F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4B"/>
    <w:rsid w:val="00000E8F"/>
    <w:rsid w:val="00001953"/>
    <w:rsid w:val="00002B26"/>
    <w:rsid w:val="00005789"/>
    <w:rsid w:val="000120F1"/>
    <w:rsid w:val="00012896"/>
    <w:rsid w:val="000129D2"/>
    <w:rsid w:val="0001362E"/>
    <w:rsid w:val="0002052D"/>
    <w:rsid w:val="0002332B"/>
    <w:rsid w:val="00024E7F"/>
    <w:rsid w:val="0003134A"/>
    <w:rsid w:val="0003334B"/>
    <w:rsid w:val="000361F1"/>
    <w:rsid w:val="000367B3"/>
    <w:rsid w:val="0003783B"/>
    <w:rsid w:val="00042300"/>
    <w:rsid w:val="0005069B"/>
    <w:rsid w:val="00052C79"/>
    <w:rsid w:val="00053A66"/>
    <w:rsid w:val="00053B6A"/>
    <w:rsid w:val="00060922"/>
    <w:rsid w:val="00076D45"/>
    <w:rsid w:val="0008061A"/>
    <w:rsid w:val="00080A05"/>
    <w:rsid w:val="000879B8"/>
    <w:rsid w:val="0009010F"/>
    <w:rsid w:val="00090C98"/>
    <w:rsid w:val="000934D2"/>
    <w:rsid w:val="00094E85"/>
    <w:rsid w:val="000956F2"/>
    <w:rsid w:val="00097FE4"/>
    <w:rsid w:val="000A5949"/>
    <w:rsid w:val="000A7282"/>
    <w:rsid w:val="000B1251"/>
    <w:rsid w:val="000B2999"/>
    <w:rsid w:val="000B63D2"/>
    <w:rsid w:val="000C3328"/>
    <w:rsid w:val="000C3669"/>
    <w:rsid w:val="000C4185"/>
    <w:rsid w:val="000C5215"/>
    <w:rsid w:val="000D12A7"/>
    <w:rsid w:val="000D3117"/>
    <w:rsid w:val="000D65ED"/>
    <w:rsid w:val="000D695A"/>
    <w:rsid w:val="000D7DF1"/>
    <w:rsid w:val="000E0F92"/>
    <w:rsid w:val="000E2FB5"/>
    <w:rsid w:val="000F126E"/>
    <w:rsid w:val="000F15E9"/>
    <w:rsid w:val="000F25DE"/>
    <w:rsid w:val="001016AF"/>
    <w:rsid w:val="00102D37"/>
    <w:rsid w:val="00105777"/>
    <w:rsid w:val="0010635C"/>
    <w:rsid w:val="00107CEB"/>
    <w:rsid w:val="00110153"/>
    <w:rsid w:val="0011049B"/>
    <w:rsid w:val="0011665D"/>
    <w:rsid w:val="00117C0E"/>
    <w:rsid w:val="0012122B"/>
    <w:rsid w:val="001222CC"/>
    <w:rsid w:val="00122E20"/>
    <w:rsid w:val="00123DCE"/>
    <w:rsid w:val="001244A5"/>
    <w:rsid w:val="001274D6"/>
    <w:rsid w:val="0013298F"/>
    <w:rsid w:val="00140471"/>
    <w:rsid w:val="00143BD8"/>
    <w:rsid w:val="001455FD"/>
    <w:rsid w:val="00145783"/>
    <w:rsid w:val="00145910"/>
    <w:rsid w:val="00146E0C"/>
    <w:rsid w:val="00150354"/>
    <w:rsid w:val="0015183E"/>
    <w:rsid w:val="00156B5C"/>
    <w:rsid w:val="00161E0D"/>
    <w:rsid w:val="00164202"/>
    <w:rsid w:val="00164703"/>
    <w:rsid w:val="00167A9C"/>
    <w:rsid w:val="00175DE8"/>
    <w:rsid w:val="00182583"/>
    <w:rsid w:val="00182E1B"/>
    <w:rsid w:val="0018313C"/>
    <w:rsid w:val="00184F8A"/>
    <w:rsid w:val="00185407"/>
    <w:rsid w:val="0018572C"/>
    <w:rsid w:val="001905A1"/>
    <w:rsid w:val="001919BF"/>
    <w:rsid w:val="00195D85"/>
    <w:rsid w:val="00195EBF"/>
    <w:rsid w:val="00195F70"/>
    <w:rsid w:val="00196F3A"/>
    <w:rsid w:val="001974CE"/>
    <w:rsid w:val="001A25E9"/>
    <w:rsid w:val="001A411D"/>
    <w:rsid w:val="001A5592"/>
    <w:rsid w:val="001A7631"/>
    <w:rsid w:val="001B1EC8"/>
    <w:rsid w:val="001B2366"/>
    <w:rsid w:val="001B47FF"/>
    <w:rsid w:val="001C2244"/>
    <w:rsid w:val="001C227A"/>
    <w:rsid w:val="001C285F"/>
    <w:rsid w:val="001C29CA"/>
    <w:rsid w:val="001C77A5"/>
    <w:rsid w:val="001C7A8E"/>
    <w:rsid w:val="001D1FFA"/>
    <w:rsid w:val="001D4FE0"/>
    <w:rsid w:val="001D601C"/>
    <w:rsid w:val="001E766B"/>
    <w:rsid w:val="001F00D9"/>
    <w:rsid w:val="001F0407"/>
    <w:rsid w:val="001F5650"/>
    <w:rsid w:val="001F63BC"/>
    <w:rsid w:val="00202F94"/>
    <w:rsid w:val="00204A99"/>
    <w:rsid w:val="00205FF9"/>
    <w:rsid w:val="00206B26"/>
    <w:rsid w:val="002124F7"/>
    <w:rsid w:val="0021444B"/>
    <w:rsid w:val="00221A59"/>
    <w:rsid w:val="0022298D"/>
    <w:rsid w:val="002303B5"/>
    <w:rsid w:val="00230863"/>
    <w:rsid w:val="002321AA"/>
    <w:rsid w:val="00232C2E"/>
    <w:rsid w:val="002338E6"/>
    <w:rsid w:val="0023409B"/>
    <w:rsid w:val="00235597"/>
    <w:rsid w:val="002359C6"/>
    <w:rsid w:val="00235A02"/>
    <w:rsid w:val="00241B7B"/>
    <w:rsid w:val="00241CD6"/>
    <w:rsid w:val="00243E50"/>
    <w:rsid w:val="00244394"/>
    <w:rsid w:val="00245921"/>
    <w:rsid w:val="002512CF"/>
    <w:rsid w:val="00256861"/>
    <w:rsid w:val="00261825"/>
    <w:rsid w:val="00264522"/>
    <w:rsid w:val="002656F9"/>
    <w:rsid w:val="00271535"/>
    <w:rsid w:val="00271BDD"/>
    <w:rsid w:val="002727EA"/>
    <w:rsid w:val="00273AF3"/>
    <w:rsid w:val="00277A6B"/>
    <w:rsid w:val="00280786"/>
    <w:rsid w:val="00281142"/>
    <w:rsid w:val="00281E37"/>
    <w:rsid w:val="00283FE1"/>
    <w:rsid w:val="00285DD8"/>
    <w:rsid w:val="00286E4D"/>
    <w:rsid w:val="00290632"/>
    <w:rsid w:val="002915F1"/>
    <w:rsid w:val="002928DA"/>
    <w:rsid w:val="0029768E"/>
    <w:rsid w:val="002A2100"/>
    <w:rsid w:val="002A50D0"/>
    <w:rsid w:val="002A6052"/>
    <w:rsid w:val="002B12DB"/>
    <w:rsid w:val="002B1A65"/>
    <w:rsid w:val="002B2000"/>
    <w:rsid w:val="002B5FE8"/>
    <w:rsid w:val="002B6111"/>
    <w:rsid w:val="002B65C2"/>
    <w:rsid w:val="002C0EE4"/>
    <w:rsid w:val="002C1846"/>
    <w:rsid w:val="002C4D3A"/>
    <w:rsid w:val="002C6C6C"/>
    <w:rsid w:val="002D28D8"/>
    <w:rsid w:val="002D2B34"/>
    <w:rsid w:val="002D3178"/>
    <w:rsid w:val="002E0491"/>
    <w:rsid w:val="002E1650"/>
    <w:rsid w:val="002E226F"/>
    <w:rsid w:val="002E337B"/>
    <w:rsid w:val="002E4FF6"/>
    <w:rsid w:val="002E5AA7"/>
    <w:rsid w:val="002F3F04"/>
    <w:rsid w:val="002F49F6"/>
    <w:rsid w:val="002F5244"/>
    <w:rsid w:val="002F5870"/>
    <w:rsid w:val="002F7500"/>
    <w:rsid w:val="00302E67"/>
    <w:rsid w:val="00303111"/>
    <w:rsid w:val="00304C80"/>
    <w:rsid w:val="00305D81"/>
    <w:rsid w:val="00306FDF"/>
    <w:rsid w:val="003077E0"/>
    <w:rsid w:val="00311E5D"/>
    <w:rsid w:val="00313592"/>
    <w:rsid w:val="00315BF8"/>
    <w:rsid w:val="00316E83"/>
    <w:rsid w:val="003217A1"/>
    <w:rsid w:val="00323477"/>
    <w:rsid w:val="00323B8D"/>
    <w:rsid w:val="00325015"/>
    <w:rsid w:val="003307FC"/>
    <w:rsid w:val="003351E5"/>
    <w:rsid w:val="0033649B"/>
    <w:rsid w:val="0033756C"/>
    <w:rsid w:val="0033760F"/>
    <w:rsid w:val="00340517"/>
    <w:rsid w:val="00341AC3"/>
    <w:rsid w:val="003422E8"/>
    <w:rsid w:val="00343843"/>
    <w:rsid w:val="0034628D"/>
    <w:rsid w:val="00347209"/>
    <w:rsid w:val="003503DA"/>
    <w:rsid w:val="0035075C"/>
    <w:rsid w:val="00356861"/>
    <w:rsid w:val="00357052"/>
    <w:rsid w:val="00361AEF"/>
    <w:rsid w:val="00364BB4"/>
    <w:rsid w:val="00367356"/>
    <w:rsid w:val="0037271A"/>
    <w:rsid w:val="00374618"/>
    <w:rsid w:val="003750F3"/>
    <w:rsid w:val="003770F7"/>
    <w:rsid w:val="0037740B"/>
    <w:rsid w:val="00377865"/>
    <w:rsid w:val="003821BC"/>
    <w:rsid w:val="00382652"/>
    <w:rsid w:val="003869CD"/>
    <w:rsid w:val="003935E7"/>
    <w:rsid w:val="0039668A"/>
    <w:rsid w:val="003A0866"/>
    <w:rsid w:val="003A1758"/>
    <w:rsid w:val="003B012E"/>
    <w:rsid w:val="003B281F"/>
    <w:rsid w:val="003B2878"/>
    <w:rsid w:val="003B3680"/>
    <w:rsid w:val="003B4C41"/>
    <w:rsid w:val="003B5B94"/>
    <w:rsid w:val="003B5CC0"/>
    <w:rsid w:val="003B7550"/>
    <w:rsid w:val="003B7817"/>
    <w:rsid w:val="003C0367"/>
    <w:rsid w:val="003C0454"/>
    <w:rsid w:val="003C25DD"/>
    <w:rsid w:val="003C4EEF"/>
    <w:rsid w:val="003C5338"/>
    <w:rsid w:val="003C536D"/>
    <w:rsid w:val="003C7695"/>
    <w:rsid w:val="003D0608"/>
    <w:rsid w:val="003D29B2"/>
    <w:rsid w:val="003D49CE"/>
    <w:rsid w:val="003D4B65"/>
    <w:rsid w:val="003D544B"/>
    <w:rsid w:val="003D789C"/>
    <w:rsid w:val="003D7CD7"/>
    <w:rsid w:val="003E1189"/>
    <w:rsid w:val="003E1B96"/>
    <w:rsid w:val="003E5DC3"/>
    <w:rsid w:val="003E7D07"/>
    <w:rsid w:val="003F0CCB"/>
    <w:rsid w:val="003F14A5"/>
    <w:rsid w:val="003F29CD"/>
    <w:rsid w:val="003F497B"/>
    <w:rsid w:val="003F7ABA"/>
    <w:rsid w:val="00400673"/>
    <w:rsid w:val="00406C4E"/>
    <w:rsid w:val="004079C2"/>
    <w:rsid w:val="00410A66"/>
    <w:rsid w:val="00412DC3"/>
    <w:rsid w:val="004133A6"/>
    <w:rsid w:val="00416124"/>
    <w:rsid w:val="0042666D"/>
    <w:rsid w:val="0042698B"/>
    <w:rsid w:val="00436D79"/>
    <w:rsid w:val="0044327D"/>
    <w:rsid w:val="00443EAD"/>
    <w:rsid w:val="00447E7D"/>
    <w:rsid w:val="00454C0A"/>
    <w:rsid w:val="004561DA"/>
    <w:rsid w:val="00456652"/>
    <w:rsid w:val="0045751D"/>
    <w:rsid w:val="0046193E"/>
    <w:rsid w:val="004625CC"/>
    <w:rsid w:val="004628C7"/>
    <w:rsid w:val="00465171"/>
    <w:rsid w:val="00467BA8"/>
    <w:rsid w:val="004727EA"/>
    <w:rsid w:val="0048143C"/>
    <w:rsid w:val="004836CC"/>
    <w:rsid w:val="00485227"/>
    <w:rsid w:val="00487B68"/>
    <w:rsid w:val="00487D5F"/>
    <w:rsid w:val="00493032"/>
    <w:rsid w:val="00496B9F"/>
    <w:rsid w:val="00496D2F"/>
    <w:rsid w:val="004A155C"/>
    <w:rsid w:val="004A179B"/>
    <w:rsid w:val="004A2E54"/>
    <w:rsid w:val="004A404F"/>
    <w:rsid w:val="004A48E6"/>
    <w:rsid w:val="004A49F4"/>
    <w:rsid w:val="004A554A"/>
    <w:rsid w:val="004A57B3"/>
    <w:rsid w:val="004A5841"/>
    <w:rsid w:val="004A783C"/>
    <w:rsid w:val="004B0792"/>
    <w:rsid w:val="004B231D"/>
    <w:rsid w:val="004B2CF1"/>
    <w:rsid w:val="004B605B"/>
    <w:rsid w:val="004C14B2"/>
    <w:rsid w:val="004C16CD"/>
    <w:rsid w:val="004C6702"/>
    <w:rsid w:val="004C70AF"/>
    <w:rsid w:val="004D150D"/>
    <w:rsid w:val="004D1E04"/>
    <w:rsid w:val="004D3D92"/>
    <w:rsid w:val="004D4268"/>
    <w:rsid w:val="004E1180"/>
    <w:rsid w:val="004E1B63"/>
    <w:rsid w:val="004E7E51"/>
    <w:rsid w:val="004F0FAE"/>
    <w:rsid w:val="004F1CE6"/>
    <w:rsid w:val="00500A5E"/>
    <w:rsid w:val="00504B07"/>
    <w:rsid w:val="005075EF"/>
    <w:rsid w:val="005106FB"/>
    <w:rsid w:val="00512595"/>
    <w:rsid w:val="0051756E"/>
    <w:rsid w:val="00520E2F"/>
    <w:rsid w:val="00521F76"/>
    <w:rsid w:val="0052227E"/>
    <w:rsid w:val="00522E87"/>
    <w:rsid w:val="005233F3"/>
    <w:rsid w:val="00530898"/>
    <w:rsid w:val="00530F29"/>
    <w:rsid w:val="0053172A"/>
    <w:rsid w:val="005317B5"/>
    <w:rsid w:val="0053484F"/>
    <w:rsid w:val="0053521E"/>
    <w:rsid w:val="00536F26"/>
    <w:rsid w:val="005409E5"/>
    <w:rsid w:val="005415C1"/>
    <w:rsid w:val="005470F9"/>
    <w:rsid w:val="0055198E"/>
    <w:rsid w:val="005522EF"/>
    <w:rsid w:val="00552B56"/>
    <w:rsid w:val="00554E4B"/>
    <w:rsid w:val="005562EC"/>
    <w:rsid w:val="00556A5C"/>
    <w:rsid w:val="00560AC9"/>
    <w:rsid w:val="005659B3"/>
    <w:rsid w:val="00567997"/>
    <w:rsid w:val="00571AE9"/>
    <w:rsid w:val="00571D7E"/>
    <w:rsid w:val="00573D52"/>
    <w:rsid w:val="00576CE9"/>
    <w:rsid w:val="00576DA2"/>
    <w:rsid w:val="00577025"/>
    <w:rsid w:val="00580212"/>
    <w:rsid w:val="00580B1E"/>
    <w:rsid w:val="00582D99"/>
    <w:rsid w:val="00590660"/>
    <w:rsid w:val="00591676"/>
    <w:rsid w:val="00594B4A"/>
    <w:rsid w:val="005956B0"/>
    <w:rsid w:val="00597893"/>
    <w:rsid w:val="005A11AB"/>
    <w:rsid w:val="005A2B05"/>
    <w:rsid w:val="005A3D77"/>
    <w:rsid w:val="005A467B"/>
    <w:rsid w:val="005A6DF0"/>
    <w:rsid w:val="005A7120"/>
    <w:rsid w:val="005A7E5B"/>
    <w:rsid w:val="005B25DD"/>
    <w:rsid w:val="005B6DA0"/>
    <w:rsid w:val="005C1A11"/>
    <w:rsid w:val="005C2CDA"/>
    <w:rsid w:val="005C3043"/>
    <w:rsid w:val="005C52D8"/>
    <w:rsid w:val="005C75A7"/>
    <w:rsid w:val="005D0F99"/>
    <w:rsid w:val="005D24A8"/>
    <w:rsid w:val="005D4E3E"/>
    <w:rsid w:val="005E0293"/>
    <w:rsid w:val="005E15F8"/>
    <w:rsid w:val="005E1DD4"/>
    <w:rsid w:val="005E1E7B"/>
    <w:rsid w:val="005E32B5"/>
    <w:rsid w:val="005E4990"/>
    <w:rsid w:val="005E4DC8"/>
    <w:rsid w:val="005E5280"/>
    <w:rsid w:val="005E6E65"/>
    <w:rsid w:val="005F1289"/>
    <w:rsid w:val="005F301E"/>
    <w:rsid w:val="005F372B"/>
    <w:rsid w:val="005F3C12"/>
    <w:rsid w:val="005F73B4"/>
    <w:rsid w:val="006054C1"/>
    <w:rsid w:val="00611239"/>
    <w:rsid w:val="006127A0"/>
    <w:rsid w:val="00613E43"/>
    <w:rsid w:val="006166B2"/>
    <w:rsid w:val="006218C7"/>
    <w:rsid w:val="0062358F"/>
    <w:rsid w:val="00623CD9"/>
    <w:rsid w:val="00631952"/>
    <w:rsid w:val="006326CB"/>
    <w:rsid w:val="00632EDD"/>
    <w:rsid w:val="006355CE"/>
    <w:rsid w:val="00636570"/>
    <w:rsid w:val="006372B3"/>
    <w:rsid w:val="00641B51"/>
    <w:rsid w:val="0064339B"/>
    <w:rsid w:val="00646226"/>
    <w:rsid w:val="00647919"/>
    <w:rsid w:val="00650EDE"/>
    <w:rsid w:val="00651527"/>
    <w:rsid w:val="006516C6"/>
    <w:rsid w:val="006517C9"/>
    <w:rsid w:val="006517EA"/>
    <w:rsid w:val="00651E4C"/>
    <w:rsid w:val="0065557B"/>
    <w:rsid w:val="0066073C"/>
    <w:rsid w:val="006615CE"/>
    <w:rsid w:val="00664ABE"/>
    <w:rsid w:val="00665ED1"/>
    <w:rsid w:val="0066772A"/>
    <w:rsid w:val="00667908"/>
    <w:rsid w:val="006709D3"/>
    <w:rsid w:val="00672F1B"/>
    <w:rsid w:val="00673B42"/>
    <w:rsid w:val="0067433A"/>
    <w:rsid w:val="00675D39"/>
    <w:rsid w:val="00680C75"/>
    <w:rsid w:val="00682FBF"/>
    <w:rsid w:val="0068551C"/>
    <w:rsid w:val="006864D6"/>
    <w:rsid w:val="006866F5"/>
    <w:rsid w:val="00686C82"/>
    <w:rsid w:val="0069246E"/>
    <w:rsid w:val="00695315"/>
    <w:rsid w:val="00695718"/>
    <w:rsid w:val="00696795"/>
    <w:rsid w:val="00696B9D"/>
    <w:rsid w:val="006970F4"/>
    <w:rsid w:val="00697869"/>
    <w:rsid w:val="006A0233"/>
    <w:rsid w:val="006A287B"/>
    <w:rsid w:val="006A3F44"/>
    <w:rsid w:val="006B1CD1"/>
    <w:rsid w:val="006B50FD"/>
    <w:rsid w:val="006B6C40"/>
    <w:rsid w:val="006C3BC4"/>
    <w:rsid w:val="006C59B8"/>
    <w:rsid w:val="006C614F"/>
    <w:rsid w:val="006C7E4D"/>
    <w:rsid w:val="006D1E4A"/>
    <w:rsid w:val="006D30A0"/>
    <w:rsid w:val="006D4307"/>
    <w:rsid w:val="006D4E33"/>
    <w:rsid w:val="006D5515"/>
    <w:rsid w:val="006E06C6"/>
    <w:rsid w:val="006E30EE"/>
    <w:rsid w:val="006E351C"/>
    <w:rsid w:val="006E4412"/>
    <w:rsid w:val="006E4642"/>
    <w:rsid w:val="006E5924"/>
    <w:rsid w:val="006F399D"/>
    <w:rsid w:val="006F61E5"/>
    <w:rsid w:val="006F7DD6"/>
    <w:rsid w:val="00702D49"/>
    <w:rsid w:val="007034F6"/>
    <w:rsid w:val="00703966"/>
    <w:rsid w:val="00703BDA"/>
    <w:rsid w:val="00704FDE"/>
    <w:rsid w:val="007121B6"/>
    <w:rsid w:val="00726317"/>
    <w:rsid w:val="00727508"/>
    <w:rsid w:val="00731246"/>
    <w:rsid w:val="0073292F"/>
    <w:rsid w:val="007333BE"/>
    <w:rsid w:val="007345F7"/>
    <w:rsid w:val="007350C8"/>
    <w:rsid w:val="007357A2"/>
    <w:rsid w:val="0074056B"/>
    <w:rsid w:val="00740887"/>
    <w:rsid w:val="0074222B"/>
    <w:rsid w:val="00743C38"/>
    <w:rsid w:val="00746992"/>
    <w:rsid w:val="0075019F"/>
    <w:rsid w:val="007503D0"/>
    <w:rsid w:val="00750681"/>
    <w:rsid w:val="00750694"/>
    <w:rsid w:val="00750842"/>
    <w:rsid w:val="00753729"/>
    <w:rsid w:val="00755310"/>
    <w:rsid w:val="00757E09"/>
    <w:rsid w:val="00763D12"/>
    <w:rsid w:val="00765F13"/>
    <w:rsid w:val="00767E88"/>
    <w:rsid w:val="00770873"/>
    <w:rsid w:val="00771FF6"/>
    <w:rsid w:val="00772A0F"/>
    <w:rsid w:val="0078118C"/>
    <w:rsid w:val="007821E0"/>
    <w:rsid w:val="00782FA2"/>
    <w:rsid w:val="0078611B"/>
    <w:rsid w:val="007873B1"/>
    <w:rsid w:val="00792329"/>
    <w:rsid w:val="007923D5"/>
    <w:rsid w:val="007A1C33"/>
    <w:rsid w:val="007B45B3"/>
    <w:rsid w:val="007B69E6"/>
    <w:rsid w:val="007B7572"/>
    <w:rsid w:val="007C4D33"/>
    <w:rsid w:val="007C521C"/>
    <w:rsid w:val="007D1160"/>
    <w:rsid w:val="007D1A28"/>
    <w:rsid w:val="007D220F"/>
    <w:rsid w:val="007D43C1"/>
    <w:rsid w:val="007D7FCC"/>
    <w:rsid w:val="007E0EA8"/>
    <w:rsid w:val="007E1F52"/>
    <w:rsid w:val="007E2248"/>
    <w:rsid w:val="007E7B07"/>
    <w:rsid w:val="007F2423"/>
    <w:rsid w:val="007F314F"/>
    <w:rsid w:val="007F5E3B"/>
    <w:rsid w:val="007F6DF4"/>
    <w:rsid w:val="007F70F2"/>
    <w:rsid w:val="007F7D45"/>
    <w:rsid w:val="00810763"/>
    <w:rsid w:val="00811609"/>
    <w:rsid w:val="00813E31"/>
    <w:rsid w:val="008141FA"/>
    <w:rsid w:val="00816E72"/>
    <w:rsid w:val="0081771D"/>
    <w:rsid w:val="00824BCB"/>
    <w:rsid w:val="0082537B"/>
    <w:rsid w:val="008273D3"/>
    <w:rsid w:val="008319C6"/>
    <w:rsid w:val="00834831"/>
    <w:rsid w:val="0083492D"/>
    <w:rsid w:val="00834D80"/>
    <w:rsid w:val="0083504C"/>
    <w:rsid w:val="008371A3"/>
    <w:rsid w:val="008457CD"/>
    <w:rsid w:val="00846344"/>
    <w:rsid w:val="00850B41"/>
    <w:rsid w:val="00853140"/>
    <w:rsid w:val="00856BA9"/>
    <w:rsid w:val="00862C15"/>
    <w:rsid w:val="00862DA6"/>
    <w:rsid w:val="00862EBD"/>
    <w:rsid w:val="00863178"/>
    <w:rsid w:val="00866D7E"/>
    <w:rsid w:val="00875849"/>
    <w:rsid w:val="00880DED"/>
    <w:rsid w:val="008816D9"/>
    <w:rsid w:val="008852D0"/>
    <w:rsid w:val="00886DA4"/>
    <w:rsid w:val="00890156"/>
    <w:rsid w:val="00895395"/>
    <w:rsid w:val="00895E06"/>
    <w:rsid w:val="008B21ED"/>
    <w:rsid w:val="008B4392"/>
    <w:rsid w:val="008D1E5B"/>
    <w:rsid w:val="008D46C1"/>
    <w:rsid w:val="008D5BEA"/>
    <w:rsid w:val="008D7501"/>
    <w:rsid w:val="008D77E5"/>
    <w:rsid w:val="008D7E86"/>
    <w:rsid w:val="008E0927"/>
    <w:rsid w:val="008E0D75"/>
    <w:rsid w:val="008E11B7"/>
    <w:rsid w:val="008F39C3"/>
    <w:rsid w:val="008F3F17"/>
    <w:rsid w:val="008F74A3"/>
    <w:rsid w:val="008F754A"/>
    <w:rsid w:val="009001A4"/>
    <w:rsid w:val="00900CD5"/>
    <w:rsid w:val="009024B1"/>
    <w:rsid w:val="00902C06"/>
    <w:rsid w:val="00911055"/>
    <w:rsid w:val="00911D8D"/>
    <w:rsid w:val="009137D0"/>
    <w:rsid w:val="0091582C"/>
    <w:rsid w:val="00920D0E"/>
    <w:rsid w:val="00922820"/>
    <w:rsid w:val="009232C9"/>
    <w:rsid w:val="00926A10"/>
    <w:rsid w:val="00930454"/>
    <w:rsid w:val="0093092B"/>
    <w:rsid w:val="00936C7F"/>
    <w:rsid w:val="00943A53"/>
    <w:rsid w:val="00945D44"/>
    <w:rsid w:val="00950444"/>
    <w:rsid w:val="0095263F"/>
    <w:rsid w:val="00952D77"/>
    <w:rsid w:val="0095346B"/>
    <w:rsid w:val="00960BA3"/>
    <w:rsid w:val="00960DD2"/>
    <w:rsid w:val="009645C2"/>
    <w:rsid w:val="009651EE"/>
    <w:rsid w:val="00967D68"/>
    <w:rsid w:val="00967F75"/>
    <w:rsid w:val="00970358"/>
    <w:rsid w:val="00970579"/>
    <w:rsid w:val="00971872"/>
    <w:rsid w:val="00973A91"/>
    <w:rsid w:val="009826DF"/>
    <w:rsid w:val="00982C09"/>
    <w:rsid w:val="00984301"/>
    <w:rsid w:val="00987E24"/>
    <w:rsid w:val="00991B37"/>
    <w:rsid w:val="009931BE"/>
    <w:rsid w:val="0099432C"/>
    <w:rsid w:val="00997EE4"/>
    <w:rsid w:val="00997F00"/>
    <w:rsid w:val="009A2456"/>
    <w:rsid w:val="009A4964"/>
    <w:rsid w:val="009A6214"/>
    <w:rsid w:val="009B0FB5"/>
    <w:rsid w:val="009B0FEC"/>
    <w:rsid w:val="009B1622"/>
    <w:rsid w:val="009B3D75"/>
    <w:rsid w:val="009B4D37"/>
    <w:rsid w:val="009B5213"/>
    <w:rsid w:val="009B638D"/>
    <w:rsid w:val="009C3CC6"/>
    <w:rsid w:val="009D16EE"/>
    <w:rsid w:val="009D3FE1"/>
    <w:rsid w:val="009D75BD"/>
    <w:rsid w:val="009E2066"/>
    <w:rsid w:val="009E372C"/>
    <w:rsid w:val="009E39D4"/>
    <w:rsid w:val="009E5FD1"/>
    <w:rsid w:val="009E68F8"/>
    <w:rsid w:val="009E6CB4"/>
    <w:rsid w:val="009E7C80"/>
    <w:rsid w:val="009F3273"/>
    <w:rsid w:val="009F4126"/>
    <w:rsid w:val="009F4D66"/>
    <w:rsid w:val="009F5CF7"/>
    <w:rsid w:val="009F7C6A"/>
    <w:rsid w:val="009F7EEA"/>
    <w:rsid w:val="00A067E1"/>
    <w:rsid w:val="00A12B17"/>
    <w:rsid w:val="00A12FE9"/>
    <w:rsid w:val="00A13E24"/>
    <w:rsid w:val="00A14AD4"/>
    <w:rsid w:val="00A1771A"/>
    <w:rsid w:val="00A21031"/>
    <w:rsid w:val="00A21E56"/>
    <w:rsid w:val="00A2207B"/>
    <w:rsid w:val="00A25545"/>
    <w:rsid w:val="00A25BC3"/>
    <w:rsid w:val="00A25DFB"/>
    <w:rsid w:val="00A2648F"/>
    <w:rsid w:val="00A3173F"/>
    <w:rsid w:val="00A347B6"/>
    <w:rsid w:val="00A356B3"/>
    <w:rsid w:val="00A433E0"/>
    <w:rsid w:val="00A448EB"/>
    <w:rsid w:val="00A449DC"/>
    <w:rsid w:val="00A47574"/>
    <w:rsid w:val="00A5292B"/>
    <w:rsid w:val="00A55F6F"/>
    <w:rsid w:val="00A5694B"/>
    <w:rsid w:val="00A572AF"/>
    <w:rsid w:val="00A57759"/>
    <w:rsid w:val="00A61DA2"/>
    <w:rsid w:val="00A64C6D"/>
    <w:rsid w:val="00A66D02"/>
    <w:rsid w:val="00A71835"/>
    <w:rsid w:val="00A72453"/>
    <w:rsid w:val="00A72F2A"/>
    <w:rsid w:val="00A731DC"/>
    <w:rsid w:val="00A739C9"/>
    <w:rsid w:val="00A77CF2"/>
    <w:rsid w:val="00A800F4"/>
    <w:rsid w:val="00A84AC0"/>
    <w:rsid w:val="00A87676"/>
    <w:rsid w:val="00A91027"/>
    <w:rsid w:val="00AA0AAB"/>
    <w:rsid w:val="00AA1205"/>
    <w:rsid w:val="00AA3D8D"/>
    <w:rsid w:val="00AA3E6E"/>
    <w:rsid w:val="00AA4FB6"/>
    <w:rsid w:val="00AA69DE"/>
    <w:rsid w:val="00AB22CE"/>
    <w:rsid w:val="00AB3698"/>
    <w:rsid w:val="00AB4686"/>
    <w:rsid w:val="00AC0520"/>
    <w:rsid w:val="00AC2FA0"/>
    <w:rsid w:val="00AC3613"/>
    <w:rsid w:val="00AC6498"/>
    <w:rsid w:val="00AC7CD7"/>
    <w:rsid w:val="00AD0B1F"/>
    <w:rsid w:val="00AD12C3"/>
    <w:rsid w:val="00AE245F"/>
    <w:rsid w:val="00AE5AB2"/>
    <w:rsid w:val="00AE5C3E"/>
    <w:rsid w:val="00AF1478"/>
    <w:rsid w:val="00AF4087"/>
    <w:rsid w:val="00AF40F6"/>
    <w:rsid w:val="00AF6F6E"/>
    <w:rsid w:val="00B00F74"/>
    <w:rsid w:val="00B02F1F"/>
    <w:rsid w:val="00B032FF"/>
    <w:rsid w:val="00B03834"/>
    <w:rsid w:val="00B03835"/>
    <w:rsid w:val="00B052B1"/>
    <w:rsid w:val="00B102EE"/>
    <w:rsid w:val="00B12D5E"/>
    <w:rsid w:val="00B132C6"/>
    <w:rsid w:val="00B1364B"/>
    <w:rsid w:val="00B2048B"/>
    <w:rsid w:val="00B217E5"/>
    <w:rsid w:val="00B218D5"/>
    <w:rsid w:val="00B322BD"/>
    <w:rsid w:val="00B364E7"/>
    <w:rsid w:val="00B429C8"/>
    <w:rsid w:val="00B43CFA"/>
    <w:rsid w:val="00B467C2"/>
    <w:rsid w:val="00B46BF9"/>
    <w:rsid w:val="00B56423"/>
    <w:rsid w:val="00B56433"/>
    <w:rsid w:val="00B5681B"/>
    <w:rsid w:val="00B56F3B"/>
    <w:rsid w:val="00B604E0"/>
    <w:rsid w:val="00B6108F"/>
    <w:rsid w:val="00B61B38"/>
    <w:rsid w:val="00B6299D"/>
    <w:rsid w:val="00B62AC6"/>
    <w:rsid w:val="00B63321"/>
    <w:rsid w:val="00B63BC1"/>
    <w:rsid w:val="00B66092"/>
    <w:rsid w:val="00B66097"/>
    <w:rsid w:val="00B72E48"/>
    <w:rsid w:val="00B774C8"/>
    <w:rsid w:val="00B84AD2"/>
    <w:rsid w:val="00B861C9"/>
    <w:rsid w:val="00B86AFA"/>
    <w:rsid w:val="00B86BC9"/>
    <w:rsid w:val="00B9378C"/>
    <w:rsid w:val="00B952C8"/>
    <w:rsid w:val="00B95A6F"/>
    <w:rsid w:val="00B96B4F"/>
    <w:rsid w:val="00B96F31"/>
    <w:rsid w:val="00BA1F63"/>
    <w:rsid w:val="00BA2394"/>
    <w:rsid w:val="00BB7335"/>
    <w:rsid w:val="00BC4DE8"/>
    <w:rsid w:val="00BD29C3"/>
    <w:rsid w:val="00BD6BCF"/>
    <w:rsid w:val="00BD6CA7"/>
    <w:rsid w:val="00BD7EB9"/>
    <w:rsid w:val="00BE21DF"/>
    <w:rsid w:val="00BE4801"/>
    <w:rsid w:val="00BE4BC6"/>
    <w:rsid w:val="00BE4F98"/>
    <w:rsid w:val="00BF00C0"/>
    <w:rsid w:val="00BF2A70"/>
    <w:rsid w:val="00BF325E"/>
    <w:rsid w:val="00BF41A2"/>
    <w:rsid w:val="00BF471B"/>
    <w:rsid w:val="00C00F2F"/>
    <w:rsid w:val="00C03AAB"/>
    <w:rsid w:val="00C03DDA"/>
    <w:rsid w:val="00C04686"/>
    <w:rsid w:val="00C047F2"/>
    <w:rsid w:val="00C05843"/>
    <w:rsid w:val="00C05D97"/>
    <w:rsid w:val="00C07609"/>
    <w:rsid w:val="00C131A8"/>
    <w:rsid w:val="00C15BE6"/>
    <w:rsid w:val="00C23EC0"/>
    <w:rsid w:val="00C360D0"/>
    <w:rsid w:val="00C40EA4"/>
    <w:rsid w:val="00C4275B"/>
    <w:rsid w:val="00C42A19"/>
    <w:rsid w:val="00C4438F"/>
    <w:rsid w:val="00C452F4"/>
    <w:rsid w:val="00C45385"/>
    <w:rsid w:val="00C4647C"/>
    <w:rsid w:val="00C474A1"/>
    <w:rsid w:val="00C51988"/>
    <w:rsid w:val="00C5200C"/>
    <w:rsid w:val="00C5354C"/>
    <w:rsid w:val="00C5559E"/>
    <w:rsid w:val="00C610C7"/>
    <w:rsid w:val="00C64C6D"/>
    <w:rsid w:val="00C64F8E"/>
    <w:rsid w:val="00C66B9A"/>
    <w:rsid w:val="00C67E3B"/>
    <w:rsid w:val="00C70C93"/>
    <w:rsid w:val="00C70FDF"/>
    <w:rsid w:val="00C73185"/>
    <w:rsid w:val="00C7546A"/>
    <w:rsid w:val="00C76523"/>
    <w:rsid w:val="00C77A33"/>
    <w:rsid w:val="00C81589"/>
    <w:rsid w:val="00C845A9"/>
    <w:rsid w:val="00C84CAF"/>
    <w:rsid w:val="00C85818"/>
    <w:rsid w:val="00C86EFB"/>
    <w:rsid w:val="00C87131"/>
    <w:rsid w:val="00C877C9"/>
    <w:rsid w:val="00C9443D"/>
    <w:rsid w:val="00C95F96"/>
    <w:rsid w:val="00C960CF"/>
    <w:rsid w:val="00C97FD0"/>
    <w:rsid w:val="00CA1534"/>
    <w:rsid w:val="00CA3CED"/>
    <w:rsid w:val="00CB27CD"/>
    <w:rsid w:val="00CB29D9"/>
    <w:rsid w:val="00CB33D6"/>
    <w:rsid w:val="00CB50EC"/>
    <w:rsid w:val="00CB5138"/>
    <w:rsid w:val="00CB77EC"/>
    <w:rsid w:val="00CB7F06"/>
    <w:rsid w:val="00CC22AB"/>
    <w:rsid w:val="00CC7F7C"/>
    <w:rsid w:val="00CD1998"/>
    <w:rsid w:val="00CD399D"/>
    <w:rsid w:val="00CD4272"/>
    <w:rsid w:val="00CD49CF"/>
    <w:rsid w:val="00CD5020"/>
    <w:rsid w:val="00CD5041"/>
    <w:rsid w:val="00CD576F"/>
    <w:rsid w:val="00CE1A13"/>
    <w:rsid w:val="00CE3483"/>
    <w:rsid w:val="00CE6C79"/>
    <w:rsid w:val="00CF1BB7"/>
    <w:rsid w:val="00CF7C55"/>
    <w:rsid w:val="00CF7C9D"/>
    <w:rsid w:val="00D01872"/>
    <w:rsid w:val="00D02379"/>
    <w:rsid w:val="00D02590"/>
    <w:rsid w:val="00D054B5"/>
    <w:rsid w:val="00D12FD9"/>
    <w:rsid w:val="00D13A63"/>
    <w:rsid w:val="00D14213"/>
    <w:rsid w:val="00D15B49"/>
    <w:rsid w:val="00D16C42"/>
    <w:rsid w:val="00D17EEE"/>
    <w:rsid w:val="00D2060C"/>
    <w:rsid w:val="00D20FD7"/>
    <w:rsid w:val="00D32639"/>
    <w:rsid w:val="00D328B5"/>
    <w:rsid w:val="00D35F39"/>
    <w:rsid w:val="00D36853"/>
    <w:rsid w:val="00D375B1"/>
    <w:rsid w:val="00D40E42"/>
    <w:rsid w:val="00D4373A"/>
    <w:rsid w:val="00D4490E"/>
    <w:rsid w:val="00D47948"/>
    <w:rsid w:val="00D52735"/>
    <w:rsid w:val="00D54C8B"/>
    <w:rsid w:val="00D54FF4"/>
    <w:rsid w:val="00D5606B"/>
    <w:rsid w:val="00D5739A"/>
    <w:rsid w:val="00D573FA"/>
    <w:rsid w:val="00D6043A"/>
    <w:rsid w:val="00D61E45"/>
    <w:rsid w:val="00D65A7D"/>
    <w:rsid w:val="00D665C9"/>
    <w:rsid w:val="00D6727D"/>
    <w:rsid w:val="00D72073"/>
    <w:rsid w:val="00D7224C"/>
    <w:rsid w:val="00D72D21"/>
    <w:rsid w:val="00D7603A"/>
    <w:rsid w:val="00D76C7E"/>
    <w:rsid w:val="00D773AC"/>
    <w:rsid w:val="00D77544"/>
    <w:rsid w:val="00D77D6F"/>
    <w:rsid w:val="00D80686"/>
    <w:rsid w:val="00D8146B"/>
    <w:rsid w:val="00D81905"/>
    <w:rsid w:val="00D820F9"/>
    <w:rsid w:val="00D82D1C"/>
    <w:rsid w:val="00D83252"/>
    <w:rsid w:val="00D85EEA"/>
    <w:rsid w:val="00D86E5F"/>
    <w:rsid w:val="00D873F8"/>
    <w:rsid w:val="00D87F34"/>
    <w:rsid w:val="00D9169A"/>
    <w:rsid w:val="00D9223C"/>
    <w:rsid w:val="00D9301A"/>
    <w:rsid w:val="00D96F06"/>
    <w:rsid w:val="00DA0F17"/>
    <w:rsid w:val="00DA14EA"/>
    <w:rsid w:val="00DA1FD2"/>
    <w:rsid w:val="00DB601C"/>
    <w:rsid w:val="00DB6466"/>
    <w:rsid w:val="00DC0634"/>
    <w:rsid w:val="00DC1279"/>
    <w:rsid w:val="00DC166A"/>
    <w:rsid w:val="00DC2FB6"/>
    <w:rsid w:val="00DC5BD1"/>
    <w:rsid w:val="00DC6489"/>
    <w:rsid w:val="00DC6805"/>
    <w:rsid w:val="00DD0C77"/>
    <w:rsid w:val="00DD10E5"/>
    <w:rsid w:val="00DD2230"/>
    <w:rsid w:val="00DD28E7"/>
    <w:rsid w:val="00DD4363"/>
    <w:rsid w:val="00DD5D28"/>
    <w:rsid w:val="00DD7132"/>
    <w:rsid w:val="00DD75F1"/>
    <w:rsid w:val="00DE0788"/>
    <w:rsid w:val="00DE20B1"/>
    <w:rsid w:val="00DE3489"/>
    <w:rsid w:val="00DE4187"/>
    <w:rsid w:val="00DE4C68"/>
    <w:rsid w:val="00DF057E"/>
    <w:rsid w:val="00DF15A6"/>
    <w:rsid w:val="00DF2EF5"/>
    <w:rsid w:val="00DF4ABB"/>
    <w:rsid w:val="00DF676A"/>
    <w:rsid w:val="00E009D5"/>
    <w:rsid w:val="00E02D29"/>
    <w:rsid w:val="00E03677"/>
    <w:rsid w:val="00E05270"/>
    <w:rsid w:val="00E11954"/>
    <w:rsid w:val="00E13E61"/>
    <w:rsid w:val="00E15D83"/>
    <w:rsid w:val="00E2079B"/>
    <w:rsid w:val="00E22788"/>
    <w:rsid w:val="00E22E07"/>
    <w:rsid w:val="00E251FF"/>
    <w:rsid w:val="00E2652F"/>
    <w:rsid w:val="00E27A3B"/>
    <w:rsid w:val="00E27D27"/>
    <w:rsid w:val="00E32821"/>
    <w:rsid w:val="00E37189"/>
    <w:rsid w:val="00E4195B"/>
    <w:rsid w:val="00E463E9"/>
    <w:rsid w:val="00E4771B"/>
    <w:rsid w:val="00E52A2A"/>
    <w:rsid w:val="00E56151"/>
    <w:rsid w:val="00E56C4B"/>
    <w:rsid w:val="00E64052"/>
    <w:rsid w:val="00E65722"/>
    <w:rsid w:val="00E6764F"/>
    <w:rsid w:val="00E70D26"/>
    <w:rsid w:val="00E72462"/>
    <w:rsid w:val="00E74DC0"/>
    <w:rsid w:val="00E823A1"/>
    <w:rsid w:val="00E82C4E"/>
    <w:rsid w:val="00E82DE9"/>
    <w:rsid w:val="00E8465D"/>
    <w:rsid w:val="00E86795"/>
    <w:rsid w:val="00E87A4E"/>
    <w:rsid w:val="00E91CA0"/>
    <w:rsid w:val="00E95CD0"/>
    <w:rsid w:val="00E963AA"/>
    <w:rsid w:val="00E96B34"/>
    <w:rsid w:val="00E976BA"/>
    <w:rsid w:val="00E97E9E"/>
    <w:rsid w:val="00EA02DC"/>
    <w:rsid w:val="00EA040D"/>
    <w:rsid w:val="00EA2A06"/>
    <w:rsid w:val="00EA3066"/>
    <w:rsid w:val="00EA377D"/>
    <w:rsid w:val="00EA4E31"/>
    <w:rsid w:val="00EA5F74"/>
    <w:rsid w:val="00EB009F"/>
    <w:rsid w:val="00EB30B5"/>
    <w:rsid w:val="00EB3139"/>
    <w:rsid w:val="00EB5870"/>
    <w:rsid w:val="00EB5879"/>
    <w:rsid w:val="00EB6999"/>
    <w:rsid w:val="00EC219B"/>
    <w:rsid w:val="00EC382F"/>
    <w:rsid w:val="00ED20AA"/>
    <w:rsid w:val="00ED3811"/>
    <w:rsid w:val="00ED396A"/>
    <w:rsid w:val="00ED4CF2"/>
    <w:rsid w:val="00ED533C"/>
    <w:rsid w:val="00ED5907"/>
    <w:rsid w:val="00EE1C67"/>
    <w:rsid w:val="00EF4401"/>
    <w:rsid w:val="00EF4BB5"/>
    <w:rsid w:val="00EF58F0"/>
    <w:rsid w:val="00EF68F0"/>
    <w:rsid w:val="00EF778A"/>
    <w:rsid w:val="00EF7BD1"/>
    <w:rsid w:val="00F0158F"/>
    <w:rsid w:val="00F03586"/>
    <w:rsid w:val="00F06A3B"/>
    <w:rsid w:val="00F115E9"/>
    <w:rsid w:val="00F12B24"/>
    <w:rsid w:val="00F15529"/>
    <w:rsid w:val="00F17D7E"/>
    <w:rsid w:val="00F23313"/>
    <w:rsid w:val="00F247DC"/>
    <w:rsid w:val="00F3044B"/>
    <w:rsid w:val="00F33F7C"/>
    <w:rsid w:val="00F33FC9"/>
    <w:rsid w:val="00F375FC"/>
    <w:rsid w:val="00F479D8"/>
    <w:rsid w:val="00F51447"/>
    <w:rsid w:val="00F53152"/>
    <w:rsid w:val="00F5356B"/>
    <w:rsid w:val="00F53EAA"/>
    <w:rsid w:val="00F57622"/>
    <w:rsid w:val="00F608E0"/>
    <w:rsid w:val="00F639EB"/>
    <w:rsid w:val="00F641A3"/>
    <w:rsid w:val="00F709B7"/>
    <w:rsid w:val="00F70D78"/>
    <w:rsid w:val="00F712AF"/>
    <w:rsid w:val="00F715EF"/>
    <w:rsid w:val="00F72BA2"/>
    <w:rsid w:val="00F739B5"/>
    <w:rsid w:val="00F76F5B"/>
    <w:rsid w:val="00F805E6"/>
    <w:rsid w:val="00F836AC"/>
    <w:rsid w:val="00F8411F"/>
    <w:rsid w:val="00F85777"/>
    <w:rsid w:val="00F860F1"/>
    <w:rsid w:val="00F9077B"/>
    <w:rsid w:val="00F91D57"/>
    <w:rsid w:val="00F964AA"/>
    <w:rsid w:val="00F96F23"/>
    <w:rsid w:val="00FA0D0C"/>
    <w:rsid w:val="00FA1741"/>
    <w:rsid w:val="00FA1989"/>
    <w:rsid w:val="00FA2CBE"/>
    <w:rsid w:val="00FA3D21"/>
    <w:rsid w:val="00FA6792"/>
    <w:rsid w:val="00FA753E"/>
    <w:rsid w:val="00FB035F"/>
    <w:rsid w:val="00FB374B"/>
    <w:rsid w:val="00FB49AC"/>
    <w:rsid w:val="00FB590F"/>
    <w:rsid w:val="00FB7812"/>
    <w:rsid w:val="00FC1BA7"/>
    <w:rsid w:val="00FD2A7F"/>
    <w:rsid w:val="00FD2D68"/>
    <w:rsid w:val="00FD557C"/>
    <w:rsid w:val="00FD6A5B"/>
    <w:rsid w:val="00FD6ABC"/>
    <w:rsid w:val="00FD6E8E"/>
    <w:rsid w:val="00FD7211"/>
    <w:rsid w:val="00FE18B7"/>
    <w:rsid w:val="00FE3453"/>
    <w:rsid w:val="00FE4553"/>
    <w:rsid w:val="00FE7457"/>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6FA"/>
  <w15:chartTrackingRefBased/>
  <w15:docId w15:val="{9D5033CA-D08F-474A-9D94-5D657522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64B"/>
    <w:rPr>
      <w:rFonts w:eastAsiaTheme="majorEastAsia" w:cstheme="majorBidi"/>
      <w:color w:val="272727" w:themeColor="text1" w:themeTint="D8"/>
    </w:rPr>
  </w:style>
  <w:style w:type="paragraph" w:styleId="Title">
    <w:name w:val="Title"/>
    <w:basedOn w:val="Normal"/>
    <w:next w:val="Normal"/>
    <w:link w:val="TitleChar"/>
    <w:uiPriority w:val="10"/>
    <w:qFormat/>
    <w:rsid w:val="00B13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64B"/>
    <w:pPr>
      <w:spacing w:before="160"/>
      <w:jc w:val="center"/>
    </w:pPr>
    <w:rPr>
      <w:i/>
      <w:iCs/>
      <w:color w:val="404040" w:themeColor="text1" w:themeTint="BF"/>
    </w:rPr>
  </w:style>
  <w:style w:type="character" w:customStyle="1" w:styleId="QuoteChar">
    <w:name w:val="Quote Char"/>
    <w:basedOn w:val="DefaultParagraphFont"/>
    <w:link w:val="Quote"/>
    <w:uiPriority w:val="29"/>
    <w:rsid w:val="00B1364B"/>
    <w:rPr>
      <w:i/>
      <w:iCs/>
      <w:color w:val="404040" w:themeColor="text1" w:themeTint="BF"/>
    </w:rPr>
  </w:style>
  <w:style w:type="paragraph" w:styleId="ListParagraph">
    <w:name w:val="List Paragraph"/>
    <w:basedOn w:val="Normal"/>
    <w:uiPriority w:val="34"/>
    <w:qFormat/>
    <w:rsid w:val="00B1364B"/>
    <w:pPr>
      <w:ind w:left="720"/>
      <w:contextualSpacing/>
    </w:pPr>
  </w:style>
  <w:style w:type="character" w:styleId="IntenseEmphasis">
    <w:name w:val="Intense Emphasis"/>
    <w:basedOn w:val="DefaultParagraphFont"/>
    <w:uiPriority w:val="21"/>
    <w:qFormat/>
    <w:rsid w:val="00B1364B"/>
    <w:rPr>
      <w:i/>
      <w:iCs/>
      <w:color w:val="0F4761" w:themeColor="accent1" w:themeShade="BF"/>
    </w:rPr>
  </w:style>
  <w:style w:type="paragraph" w:styleId="IntenseQuote">
    <w:name w:val="Intense Quote"/>
    <w:basedOn w:val="Normal"/>
    <w:next w:val="Normal"/>
    <w:link w:val="IntenseQuoteChar"/>
    <w:uiPriority w:val="30"/>
    <w:qFormat/>
    <w:rsid w:val="00B1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4B"/>
    <w:rPr>
      <w:i/>
      <w:iCs/>
      <w:color w:val="0F4761" w:themeColor="accent1" w:themeShade="BF"/>
    </w:rPr>
  </w:style>
  <w:style w:type="character" w:styleId="IntenseReference">
    <w:name w:val="Intense Reference"/>
    <w:basedOn w:val="DefaultParagraphFont"/>
    <w:uiPriority w:val="32"/>
    <w:qFormat/>
    <w:rsid w:val="00B1364B"/>
    <w:rPr>
      <w:b/>
      <w:bCs/>
      <w:smallCaps/>
      <w:color w:val="0F4761" w:themeColor="accent1" w:themeShade="BF"/>
      <w:spacing w:val="5"/>
    </w:rPr>
  </w:style>
  <w:style w:type="paragraph" w:styleId="FootnoteText">
    <w:name w:val="footnote text"/>
    <w:basedOn w:val="Normal"/>
    <w:link w:val="FootnoteTextChar"/>
    <w:uiPriority w:val="99"/>
    <w:semiHidden/>
    <w:unhideWhenUsed/>
    <w:rsid w:val="00B13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64B"/>
    <w:rPr>
      <w:sz w:val="20"/>
      <w:szCs w:val="20"/>
    </w:rPr>
  </w:style>
  <w:style w:type="character" w:styleId="FootnoteReference">
    <w:name w:val="footnote reference"/>
    <w:basedOn w:val="DefaultParagraphFont"/>
    <w:uiPriority w:val="99"/>
    <w:semiHidden/>
    <w:unhideWhenUsed/>
    <w:rsid w:val="00B1364B"/>
    <w:rPr>
      <w:vertAlign w:val="superscript"/>
    </w:rPr>
  </w:style>
  <w:style w:type="paragraph" w:styleId="Header">
    <w:name w:val="header"/>
    <w:basedOn w:val="Normal"/>
    <w:link w:val="HeaderChar"/>
    <w:uiPriority w:val="99"/>
    <w:unhideWhenUsed/>
    <w:rsid w:val="002C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6C"/>
  </w:style>
  <w:style w:type="paragraph" w:styleId="Footer">
    <w:name w:val="footer"/>
    <w:basedOn w:val="Normal"/>
    <w:link w:val="FooterChar"/>
    <w:uiPriority w:val="99"/>
    <w:unhideWhenUsed/>
    <w:rsid w:val="002C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6C"/>
  </w:style>
  <w:style w:type="character" w:customStyle="1" w:styleId="jpfdse">
    <w:name w:val="jpfdse"/>
    <w:basedOn w:val="DefaultParagraphFont"/>
    <w:rsid w:val="0021444B"/>
  </w:style>
  <w:style w:type="character" w:styleId="Hyperlink">
    <w:name w:val="Hyperlink"/>
    <w:basedOn w:val="DefaultParagraphFont"/>
    <w:uiPriority w:val="99"/>
    <w:unhideWhenUsed/>
    <w:rsid w:val="006970F4"/>
    <w:rPr>
      <w:color w:val="467886" w:themeColor="hyperlink"/>
      <w:u w:val="single"/>
    </w:rPr>
  </w:style>
  <w:style w:type="character" w:styleId="UnresolvedMention">
    <w:name w:val="Unresolved Mention"/>
    <w:basedOn w:val="DefaultParagraphFont"/>
    <w:uiPriority w:val="99"/>
    <w:semiHidden/>
    <w:unhideWhenUsed/>
    <w:rsid w:val="006970F4"/>
    <w:rPr>
      <w:color w:val="605E5C"/>
      <w:shd w:val="clear" w:color="auto" w:fill="E1DFDD"/>
    </w:rPr>
  </w:style>
  <w:style w:type="paragraph" w:styleId="NormalWeb">
    <w:name w:val="Normal (Web)"/>
    <w:basedOn w:val="Normal"/>
    <w:uiPriority w:val="99"/>
    <w:semiHidden/>
    <w:unhideWhenUsed/>
    <w:rsid w:val="00E74D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4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2640">
      <w:bodyDiv w:val="1"/>
      <w:marLeft w:val="0"/>
      <w:marRight w:val="0"/>
      <w:marTop w:val="0"/>
      <w:marBottom w:val="0"/>
      <w:divBdr>
        <w:top w:val="none" w:sz="0" w:space="0" w:color="auto"/>
        <w:left w:val="none" w:sz="0" w:space="0" w:color="auto"/>
        <w:bottom w:val="none" w:sz="0" w:space="0" w:color="auto"/>
        <w:right w:val="none" w:sz="0" w:space="0" w:color="auto"/>
      </w:divBdr>
    </w:div>
    <w:div w:id="319239941">
      <w:bodyDiv w:val="1"/>
      <w:marLeft w:val="0"/>
      <w:marRight w:val="0"/>
      <w:marTop w:val="0"/>
      <w:marBottom w:val="0"/>
      <w:divBdr>
        <w:top w:val="none" w:sz="0" w:space="0" w:color="auto"/>
        <w:left w:val="none" w:sz="0" w:space="0" w:color="auto"/>
        <w:bottom w:val="none" w:sz="0" w:space="0" w:color="auto"/>
        <w:right w:val="none" w:sz="0" w:space="0" w:color="auto"/>
      </w:divBdr>
    </w:div>
    <w:div w:id="544679663">
      <w:bodyDiv w:val="1"/>
      <w:marLeft w:val="0"/>
      <w:marRight w:val="0"/>
      <w:marTop w:val="0"/>
      <w:marBottom w:val="0"/>
      <w:divBdr>
        <w:top w:val="none" w:sz="0" w:space="0" w:color="auto"/>
        <w:left w:val="none" w:sz="0" w:space="0" w:color="auto"/>
        <w:bottom w:val="none" w:sz="0" w:space="0" w:color="auto"/>
        <w:right w:val="none" w:sz="0" w:space="0" w:color="auto"/>
      </w:divBdr>
    </w:div>
    <w:div w:id="123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cn,org/issues/54-9/indigenous-affairs-social-justice-questions-about-the-landback-movement-answere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tiveland.info" TargetMode="External"/><Relationship Id="rId12" Type="http://schemas.openxmlformats.org/officeDocument/2006/relationships/hyperlink" Target="https://www.nature.org/en-us/about-us/where-we-work/united-states/washington/stories-in-washington/land-back-figlenski-ranch-colville-trib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oi.gov/pressreleases/three-million-acres-land-returned-tribes-through-interior-departments-land-buy-ba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sdit.maps.arcgis.com/apps/webappviewer/index.html?id=c2850f301118480fbb576f1ccfda7f47" TargetMode="External"/><Relationship Id="rId5" Type="http://schemas.openxmlformats.org/officeDocument/2006/relationships/footnotes" Target="footnotes.xml"/><Relationship Id="rId15" Type="http://schemas.openxmlformats.org/officeDocument/2006/relationships/hyperlink" Target="http://www.evergreen.edu/native-cases" TargetMode="External"/><Relationship Id="rId10" Type="http://schemas.openxmlformats.org/officeDocument/2006/relationships/hyperlink" Target="http://www.hcn.org/issues/54-9/indigenous-affairs-social-justice-questions-about-the-landback-movement-answer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i.gov/sites/default/files/doi-lbb.pdf" TargetMode="External"/><Relationship Id="rId14" Type="http://schemas.openxmlformats.org/officeDocument/2006/relationships/hyperlink" Target="http://www.evergreen.edu/native-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523F-2779-4371-A515-62DAA617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5682</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2</cp:revision>
  <cp:lastPrinted>2024-12-13T19:55:00Z</cp:lastPrinted>
  <dcterms:created xsi:type="dcterms:W3CDTF">2025-01-13T21:10:00Z</dcterms:created>
  <dcterms:modified xsi:type="dcterms:W3CDTF">2025-01-13T21:10:00Z</dcterms:modified>
</cp:coreProperties>
</file>