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3E" w:rsidRPr="00ED7B8C" w:rsidRDefault="00802CD9">
      <w:pPr>
        <w:rPr>
          <w:b/>
        </w:rPr>
      </w:pPr>
      <w:r w:rsidRPr="00ED7B8C">
        <w:rPr>
          <w:b/>
        </w:rPr>
        <w:t>Clean Energy Committee Meeting</w:t>
      </w:r>
      <w:r w:rsidRPr="00ED7B8C">
        <w:rPr>
          <w:b/>
        </w:rPr>
        <w:tab/>
        <w:t>Finance Workshop</w:t>
      </w:r>
      <w:r w:rsidRPr="00ED7B8C">
        <w:rPr>
          <w:b/>
        </w:rPr>
        <w:tab/>
        <w:t>Tuesday 4PM</w:t>
      </w:r>
      <w:r w:rsidRPr="00ED7B8C">
        <w:rPr>
          <w:b/>
        </w:rPr>
        <w:tab/>
        <w:t>March 8, 2016</w:t>
      </w:r>
    </w:p>
    <w:p w:rsidR="00802CD9" w:rsidRDefault="00802CD9">
      <w:r>
        <w:t xml:space="preserve">CEC Members Present: Rhianna Hruska, Jonas </w:t>
      </w:r>
      <w:proofErr w:type="spellStart"/>
      <w:r>
        <w:t>Upman</w:t>
      </w:r>
      <w:proofErr w:type="spellEnd"/>
      <w:r>
        <w:t xml:space="preserve">, Anna Rhoads, </w:t>
      </w:r>
      <w:proofErr w:type="spellStart"/>
      <w:r>
        <w:t>Yesha</w:t>
      </w:r>
      <w:proofErr w:type="spellEnd"/>
      <w:r>
        <w:t xml:space="preserve"> Maggi, Stephen </w:t>
      </w:r>
      <w:proofErr w:type="spellStart"/>
      <w:r>
        <w:t>D’Annibale</w:t>
      </w:r>
      <w:proofErr w:type="spellEnd"/>
      <w:r>
        <w:t>, Alexis Cariello</w:t>
      </w:r>
    </w:p>
    <w:p w:rsidR="00802CD9" w:rsidRDefault="00802CD9">
      <w:r>
        <w:t>-Discussion on what can or cannot be funded:</w:t>
      </w:r>
    </w:p>
    <w:p w:rsidR="00802CD9" w:rsidRDefault="00802CD9">
      <w:r>
        <w:tab/>
        <w:t>-possible to hire studen</w:t>
      </w:r>
      <w:bookmarkStart w:id="0" w:name="_GoBack"/>
      <w:bookmarkEnd w:id="0"/>
      <w:r>
        <w:t>ts if the student has a resume that fits the job description</w:t>
      </w:r>
    </w:p>
    <w:p w:rsidR="00802CD9" w:rsidRDefault="00802CD9">
      <w:r>
        <w:tab/>
      </w:r>
      <w:r>
        <w:tab/>
        <w:t>-this makes it so people do not just hire their friends for the job opening</w:t>
      </w:r>
    </w:p>
    <w:p w:rsidR="00802CD9" w:rsidRDefault="00802CD9">
      <w:r>
        <w:t>-If students go on conference trips they need to have a way to share what is learned back to the community</w:t>
      </w:r>
    </w:p>
    <w:p w:rsidR="00802CD9" w:rsidRDefault="00802CD9">
      <w:r>
        <w:t>-Think about the applicant group’s mission when deciding whether to fund a certain guest speaker</w:t>
      </w:r>
    </w:p>
    <w:p w:rsidR="00802CD9" w:rsidRDefault="00802CD9">
      <w:r>
        <w:t>-Gifts: example: sweatshirts or shirts given to group members</w:t>
      </w:r>
    </w:p>
    <w:p w:rsidR="00802CD9" w:rsidRDefault="00802CD9">
      <w:r>
        <w:tab/>
        <w:t>-</w:t>
      </w:r>
      <w:r w:rsidR="00FB0C99">
        <w:t>special revenue funds (which has its own org #) can be spent on shirts/food</w:t>
      </w:r>
    </w:p>
    <w:p w:rsidR="00FB0C99" w:rsidRDefault="00FB0C99">
      <w:r>
        <w:tab/>
        <w:t>-needs to be fundraised by the group in some way (example: bake sale or arts &amp; crafts fair)</w:t>
      </w:r>
    </w:p>
    <w:p w:rsidR="00FB0C99" w:rsidRDefault="00FB0C99">
      <w:r>
        <w:t>-depends on how the gear may be used:</w:t>
      </w:r>
    </w:p>
    <w:p w:rsidR="00FB0C99" w:rsidRDefault="00FB0C99">
      <w:r>
        <w:tab/>
        <w:t>-is the gear checked out</w:t>
      </w:r>
    </w:p>
    <w:p w:rsidR="00FB0C99" w:rsidRDefault="00FB0C99">
      <w:r>
        <w:tab/>
        <w:t>-who stores/owns them</w:t>
      </w:r>
    </w:p>
    <w:p w:rsidR="00FB0C99" w:rsidRDefault="00FB0C99">
      <w:r>
        <w:tab/>
        <w:t>-can it be used by club members for future years to come</w:t>
      </w:r>
    </w:p>
    <w:p w:rsidR="00FB0C99" w:rsidRDefault="00FB0C99">
      <w:r>
        <w:t>-if changes in budget are needed, ask the applicant to come back and amend the original proposal</w:t>
      </w:r>
    </w:p>
    <w:p w:rsidR="00FB0C99" w:rsidRDefault="00FB0C99" w:rsidP="00FB0C99">
      <w:pPr>
        <w:ind w:firstLine="720"/>
      </w:pPr>
      <w:proofErr w:type="gramStart"/>
      <w:r>
        <w:t>-“</w:t>
      </w:r>
      <w:proofErr w:type="gramEnd"/>
      <w:r>
        <w:t>approval for reallocation of funds”</w:t>
      </w:r>
    </w:p>
    <w:p w:rsidR="00FB0C99" w:rsidRDefault="00FB0C99">
      <w:r>
        <w:t>-often just give a lump sum of money</w:t>
      </w:r>
    </w:p>
    <w:p w:rsidR="00FB0C99" w:rsidRDefault="00FB0C99">
      <w:r>
        <w:tab/>
        <w:t>-</w:t>
      </w:r>
      <w:proofErr w:type="spellStart"/>
      <w:r>
        <w:t>all inclusive</w:t>
      </w:r>
      <w:proofErr w:type="spellEnd"/>
      <w:r>
        <w:t xml:space="preserve"> fees</w:t>
      </w:r>
    </w:p>
    <w:p w:rsidR="00FB0C99" w:rsidRDefault="00FB0C99">
      <w:r>
        <w:tab/>
        <w:t>-the presenter chooses how to spend their money</w:t>
      </w:r>
    </w:p>
    <w:p w:rsidR="00FB0C99" w:rsidRDefault="00FB0C99">
      <w:r>
        <w:t>-Take into account risk when meeting with applicants and deciding whether to fund projects</w:t>
      </w:r>
    </w:p>
    <w:p w:rsidR="00FB0C99" w:rsidRDefault="00FB0C99">
      <w:r>
        <w:tab/>
        <w:t>-ask questions about safety equipment</w:t>
      </w:r>
    </w:p>
    <w:p w:rsidR="00FB0C99" w:rsidRDefault="00FB0C99">
      <w:r>
        <w:tab/>
        <w:t>-travel (advisor may go with them if it is out of state)</w:t>
      </w:r>
    </w:p>
    <w:p w:rsidR="00FB0C99" w:rsidRDefault="00FB0C99">
      <w:r>
        <w:tab/>
        <w:t>-building in risk management questions in the application or meetings/hearings</w:t>
      </w:r>
    </w:p>
    <w:p w:rsidR="00FB0C99" w:rsidRDefault="00FB0C99">
      <w:r>
        <w:t>-before money is released group needs to submit proof of safety if a plan is not initially in place</w:t>
      </w:r>
    </w:p>
    <w:p w:rsidR="00FB0C99" w:rsidRDefault="00FB0C99">
      <w:r>
        <w:t>-award letter would not be released until then</w:t>
      </w:r>
    </w:p>
    <w:p w:rsidR="00FB0C99" w:rsidRDefault="00FB0C99">
      <w:r>
        <w:t>-</w:t>
      </w:r>
      <w:r w:rsidR="00927CA9">
        <w:t>S&amp;A Board typically asks for a month in advance before an event is funded</w:t>
      </w:r>
    </w:p>
    <w:p w:rsidR="00927CA9" w:rsidRDefault="00927CA9">
      <w:r>
        <w:tab/>
        <w:t>-exceptions can be made, they are just not ideal</w:t>
      </w:r>
    </w:p>
    <w:p w:rsidR="00927CA9" w:rsidRDefault="00927CA9">
      <w:r>
        <w:lastRenderedPageBreak/>
        <w:t>-set a deadline that gives applicants time</w:t>
      </w:r>
    </w:p>
    <w:p w:rsidR="00927CA9" w:rsidRDefault="00927CA9">
      <w:proofErr w:type="gramStart"/>
      <w:r>
        <w:t>-“</w:t>
      </w:r>
      <w:proofErr w:type="gramEnd"/>
      <w:r>
        <w:t>string of people that needs to approve the budget”</w:t>
      </w:r>
    </w:p>
    <w:p w:rsidR="00927CA9" w:rsidRDefault="00927CA9">
      <w:r>
        <w:t>-add disclaimer that it may take time to allocate the money</w:t>
      </w:r>
    </w:p>
    <w:p w:rsidR="00927CA9" w:rsidRDefault="00927CA9">
      <w:r>
        <w:tab/>
        <w:t>-flow of money</w:t>
      </w:r>
    </w:p>
    <w:p w:rsidR="00927CA9" w:rsidRDefault="00927CA9">
      <w:r>
        <w:tab/>
        <w:t>-award letter (sent to Emily)</w:t>
      </w:r>
    </w:p>
    <w:p w:rsidR="00927CA9" w:rsidRDefault="00927CA9">
      <w:r>
        <w:tab/>
        <w:t>-if new budget/project, then Nancy Eastman assigns a budget number (which takes a few days)</w:t>
      </w:r>
    </w:p>
    <w:p w:rsidR="00927CA9" w:rsidRDefault="00927CA9">
      <w:r>
        <w:tab/>
        <w:t>-Charlotte McLaughlin takes the budget number and loads the money onto the budget number</w:t>
      </w:r>
    </w:p>
    <w:p w:rsidR="00927CA9" w:rsidRDefault="00927CA9">
      <w:r>
        <w:tab/>
        <w:t>-Emily would batch load budgets to make sure things are easier for Charlotte</w:t>
      </w:r>
    </w:p>
    <w:p w:rsidR="00927CA9" w:rsidRDefault="00927CA9">
      <w:r>
        <w:tab/>
      </w:r>
      <w:r>
        <w:tab/>
        <w:t>-which usually happens on Fridays</w:t>
      </w:r>
    </w:p>
    <w:p w:rsidR="00927CA9" w:rsidRDefault="00927CA9">
      <w:r>
        <w:t>-budget # was lost, which happens but rarely</w:t>
      </w:r>
    </w:p>
    <w:p w:rsidR="00927CA9" w:rsidRDefault="00927CA9">
      <w:r>
        <w:t>-Business Services side – severely under staffed</w:t>
      </w:r>
    </w:p>
    <w:p w:rsidR="00927CA9" w:rsidRDefault="00927CA9">
      <w:r>
        <w:t>-Emily uses all email correspondence throughout the process</w:t>
      </w:r>
    </w:p>
    <w:p w:rsidR="00927CA9" w:rsidRDefault="00927CA9">
      <w:proofErr w:type="gramStart"/>
      <w:r>
        <w:t>-“</w:t>
      </w:r>
      <w:proofErr w:type="gramEnd"/>
      <w:r>
        <w:t>CB” budget loading document</w:t>
      </w:r>
    </w:p>
    <w:p w:rsidR="00927CA9" w:rsidRDefault="00927CA9">
      <w:r>
        <w:tab/>
        <w:t>-cc the clean energy email account to see where a certain budget number is in the process</w:t>
      </w:r>
    </w:p>
    <w:p w:rsidR="00927CA9" w:rsidRDefault="00927CA9">
      <w:r>
        <w:t>-how money gets from student fees in our budget</w:t>
      </w:r>
    </w:p>
    <w:p w:rsidR="00927CA9" w:rsidRDefault="00927CA9">
      <w:r>
        <w:tab/>
        <w:t>-loads certain amount</w:t>
      </w:r>
    </w:p>
    <w:p w:rsidR="00927CA9" w:rsidRDefault="00927CA9">
      <w:r>
        <w:tab/>
        <w:t>-granting green tags, administrative</w:t>
      </w:r>
    </w:p>
    <w:p w:rsidR="00927CA9" w:rsidRDefault="00927CA9">
      <w:r>
        <w:t>-big pot of Clean Energy Fee is called a Fund</w:t>
      </w:r>
    </w:p>
    <w:p w:rsidR="00927CA9" w:rsidRDefault="00927CA9">
      <w:r>
        <w:tab/>
        <w:t>-smaller allocations called organizations</w:t>
      </w:r>
    </w:p>
    <w:p w:rsidR="00927CA9" w:rsidRDefault="00927CA9">
      <w:r>
        <w:t>-history of orgs since CEC has started</w:t>
      </w:r>
    </w:p>
    <w:p w:rsidR="00927CA9" w:rsidRDefault="00927CA9">
      <w:r>
        <w:t>-signatures from department sponsors are meant so the department knows what is going on</w:t>
      </w:r>
    </w:p>
    <w:p w:rsidR="00927CA9" w:rsidRDefault="00927CA9">
      <w:r>
        <w:t>-Emily Pieper will sign off on student activities projects</w:t>
      </w:r>
    </w:p>
    <w:p w:rsidR="00927CA9" w:rsidRDefault="00927CA9">
      <w:r>
        <w:t>-</w:t>
      </w:r>
      <w:r w:rsidR="00C363CF">
        <w:t>create flow chart of this process so current and future CEC members can reference it</w:t>
      </w:r>
    </w:p>
    <w:p w:rsidR="00C363CF" w:rsidRDefault="00C363CF">
      <w:r>
        <w:t>-precedent of notifying applicants that the money takes time to load</w:t>
      </w:r>
    </w:p>
    <w:p w:rsidR="00C363CF" w:rsidRDefault="00C363CF">
      <w:r>
        <w:t>-numbers are place holders to keep track of the spending</w:t>
      </w:r>
    </w:p>
    <w:p w:rsidR="00C363CF" w:rsidRDefault="00C363CF">
      <w:r>
        <w:t>-expenditures of the project fund for Clean Energy Committee in Banner (budgeting system)</w:t>
      </w:r>
    </w:p>
    <w:p w:rsidR="00C363CF" w:rsidRDefault="00C363CF">
      <w:r>
        <w:t>-hard to determine how much was spent this academic year on projects</w:t>
      </w:r>
    </w:p>
    <w:p w:rsidR="00C363CF" w:rsidRDefault="00C363CF">
      <w:r>
        <w:t>-student fees are state money</w:t>
      </w:r>
    </w:p>
    <w:p w:rsidR="00C363CF" w:rsidRDefault="00C363CF">
      <w:r>
        <w:t>-Emily will send a budget breakdown to clean energy account</w:t>
      </w:r>
    </w:p>
    <w:p w:rsidR="00C363CF" w:rsidRDefault="00ED7B8C">
      <w:r>
        <w:lastRenderedPageBreak/>
        <w:tab/>
        <w:t>-once project is signed off by sponsors applicants can contact these staff to order materials:</w:t>
      </w:r>
    </w:p>
    <w:p w:rsidR="00ED7B8C" w:rsidRDefault="00ED7B8C">
      <w:r>
        <w:tab/>
      </w:r>
      <w:r>
        <w:tab/>
        <w:t>-S&amp;A: Student Activities Advisor</w:t>
      </w:r>
    </w:p>
    <w:p w:rsidR="00ED7B8C" w:rsidRDefault="00ED7B8C">
      <w:r>
        <w:tab/>
      </w:r>
      <w:r>
        <w:tab/>
        <w:t>-Academics: Tina Pearson or Michelle Bartlett</w:t>
      </w:r>
    </w:p>
    <w:p w:rsidR="00ED7B8C" w:rsidRDefault="00ED7B8C">
      <w:r>
        <w:tab/>
      </w:r>
      <w:r>
        <w:tab/>
        <w:t>-RAD: Most likely Alex Baldwin</w:t>
      </w:r>
    </w:p>
    <w:p w:rsidR="00ED7B8C" w:rsidRDefault="00ED7B8C">
      <w:r>
        <w:t>-</w:t>
      </w:r>
      <w:proofErr w:type="spellStart"/>
      <w:r>
        <w:t>Yesha</w:t>
      </w:r>
      <w:proofErr w:type="spellEnd"/>
      <w:r>
        <w:t xml:space="preserve"> is interested in the possibility of reducing the student fee</w:t>
      </w:r>
    </w:p>
    <w:p w:rsidR="00ED7B8C" w:rsidRDefault="00ED7B8C">
      <w:r>
        <w:tab/>
        <w:t>-breakdown of Clean Energy Fee</w:t>
      </w:r>
    </w:p>
    <w:p w:rsidR="00ED7B8C" w:rsidRDefault="00ED7B8C">
      <w:r>
        <w:tab/>
        <w:t>-potential to cap at a certain amount (example $12)</w:t>
      </w:r>
    </w:p>
    <w:p w:rsidR="00ED7B8C" w:rsidRDefault="00ED7B8C">
      <w:r>
        <w:tab/>
        <w:t>-send RAD staff member information to Emily once it is determined</w:t>
      </w:r>
    </w:p>
    <w:p w:rsidR="00ED7B8C" w:rsidRDefault="00ED7B8C">
      <w:r>
        <w:t>-bridge connection with the S&amp;A Board</w:t>
      </w:r>
    </w:p>
    <w:p w:rsidR="00ED7B8C" w:rsidRDefault="00ED7B8C">
      <w:r>
        <w:t xml:space="preserve">-Student Activities Page </w:t>
      </w:r>
      <w:r>
        <w:sym w:font="Wingdings" w:char="F0E0"/>
      </w:r>
      <w:r>
        <w:t xml:space="preserve"> Student Leader </w:t>
      </w:r>
      <w:r>
        <w:sym w:font="Wingdings" w:char="F0E0"/>
      </w:r>
      <w:r>
        <w:t xml:space="preserve"> online version of the Student Activities Handbook</w:t>
      </w:r>
    </w:p>
    <w:p w:rsidR="00ED7B8C" w:rsidRDefault="00ED7B8C">
      <w:r>
        <w:t>-Clean Energy Committee webpage now links to the WordPress site</w:t>
      </w:r>
    </w:p>
    <w:p w:rsidR="00ED7B8C" w:rsidRDefault="00ED7B8C">
      <w:r>
        <w:t>-Possibility for the Clean Energy Committee to be at the Spring Quarter Arts and Crafts Fair</w:t>
      </w:r>
    </w:p>
    <w:p w:rsidR="00ED7B8C" w:rsidRDefault="00ED7B8C" w:rsidP="00ED7B8C">
      <w:pPr>
        <w:tabs>
          <w:tab w:val="left" w:pos="5728"/>
        </w:tabs>
      </w:pPr>
      <w:r>
        <w:t>-The first hearing for Spring Quarter will be Monday April 4</w:t>
      </w:r>
      <w:r w:rsidRPr="00ED7B8C">
        <w:rPr>
          <w:vertAlign w:val="superscript"/>
        </w:rPr>
        <w:t>th</w:t>
      </w:r>
      <w:r>
        <w:t xml:space="preserve"> from 3:15-5PM</w:t>
      </w:r>
    </w:p>
    <w:p w:rsidR="00ED7B8C" w:rsidRDefault="00ED7B8C" w:rsidP="00ED7B8C">
      <w:pPr>
        <w:tabs>
          <w:tab w:val="left" w:pos="5728"/>
        </w:tabs>
      </w:pPr>
      <w:r>
        <w:t>General Meeting for next quarter/scheduling</w:t>
      </w:r>
    </w:p>
    <w:p w:rsidR="00ED7B8C" w:rsidRDefault="00ED7B8C" w:rsidP="00ED7B8C">
      <w:pPr>
        <w:tabs>
          <w:tab w:val="left" w:pos="5728"/>
        </w:tabs>
      </w:pPr>
      <w:r>
        <w:t>-Evaluation Week meeting on Tuesday</w:t>
      </w:r>
    </w:p>
    <w:p w:rsidR="00ED7B8C" w:rsidRDefault="00ED7B8C" w:rsidP="00ED7B8C">
      <w:pPr>
        <w:tabs>
          <w:tab w:val="left" w:pos="5728"/>
        </w:tabs>
      </w:pPr>
      <w:r>
        <w:t>-potential to dedicate a certain amount of money to Tacoma campus</w:t>
      </w:r>
    </w:p>
    <w:p w:rsidR="00ED7B8C" w:rsidRDefault="00ED7B8C" w:rsidP="00ED7B8C">
      <w:pPr>
        <w:tabs>
          <w:tab w:val="left" w:pos="5728"/>
        </w:tabs>
      </w:pPr>
      <w:r>
        <w:t>-find a staff contact at Tacoma</w:t>
      </w:r>
    </w:p>
    <w:p w:rsidR="00ED7B8C" w:rsidRDefault="00ED7B8C" w:rsidP="00ED7B8C">
      <w:pPr>
        <w:tabs>
          <w:tab w:val="left" w:pos="5728"/>
        </w:tabs>
      </w:pPr>
      <w:r>
        <w:t>-Earth Week events can be funded at the first hearing of Spring Quarter</w:t>
      </w:r>
    </w:p>
    <w:p w:rsidR="00ED7B8C" w:rsidRDefault="00ED7B8C" w:rsidP="00ED7B8C">
      <w:pPr>
        <w:tabs>
          <w:tab w:val="left" w:pos="5728"/>
        </w:tabs>
      </w:pPr>
      <w:r>
        <w:t>-check the ORCA drive to make sure that files will not get deleted</w:t>
      </w:r>
    </w:p>
    <w:sectPr w:rsidR="00ED7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D9"/>
    <w:rsid w:val="00071F3E"/>
    <w:rsid w:val="00802CD9"/>
    <w:rsid w:val="00927CA9"/>
    <w:rsid w:val="00C363CF"/>
    <w:rsid w:val="00ED7B8C"/>
    <w:rsid w:val="00FB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FFA21"/>
  <w15:chartTrackingRefBased/>
  <w15:docId w15:val="{91C1795D-C583-4C10-A568-CFE7CC57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2</cp:revision>
  <dcterms:created xsi:type="dcterms:W3CDTF">2016-03-09T03:56:00Z</dcterms:created>
  <dcterms:modified xsi:type="dcterms:W3CDTF">2016-03-09T03:56:00Z</dcterms:modified>
</cp:coreProperties>
</file>